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580EB" w14:textId="322E355D" w:rsidR="002104BC" w:rsidRPr="002104BC" w:rsidRDefault="002104BC" w:rsidP="002104BC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bookmarkStart w:id="0" w:name="_GoBack"/>
      <w:bookmarkEnd w:id="0"/>
      <w:r>
        <w:rPr>
          <w:sz w:val="28"/>
        </w:rPr>
        <w:t xml:space="preserve">                                                       </w:t>
      </w:r>
      <w:r>
        <w:rPr>
          <w:sz w:val="28"/>
        </w:rPr>
        <w:tab/>
      </w:r>
      <w:r w:rsidRPr="002104BC">
        <w:rPr>
          <w:b/>
          <w:sz w:val="28"/>
        </w:rPr>
        <w:t>Кокарева З.А.,</w:t>
      </w:r>
      <w:r w:rsidRPr="002104BC">
        <w:rPr>
          <w:sz w:val="28"/>
        </w:rPr>
        <w:t xml:space="preserve"> старший методист </w:t>
      </w:r>
    </w:p>
    <w:p w14:paraId="03324462" w14:textId="7E1904CA" w:rsidR="002104BC" w:rsidRDefault="002104BC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>
        <w:rPr>
          <w:sz w:val="28"/>
        </w:rPr>
        <w:t xml:space="preserve"> </w:t>
      </w:r>
      <w:r w:rsidRPr="002104BC">
        <w:rPr>
          <w:sz w:val="28"/>
        </w:rPr>
        <w:t>ЦНПКПР АОУ ВО ДПО «ВИРО», к.п.н.</w:t>
      </w:r>
      <w:r w:rsidR="00CC4DFD">
        <w:rPr>
          <w:sz w:val="28"/>
        </w:rPr>
        <w:t>, доцент</w:t>
      </w:r>
    </w:p>
    <w:p w14:paraId="57EBCE76" w14:textId="77777777" w:rsidR="00A7620C" w:rsidRPr="002104BC" w:rsidRDefault="00A7620C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5330834E" w14:textId="072A3BEE" w:rsidR="00A7620C" w:rsidRPr="002104BC" w:rsidRDefault="002104BC" w:rsidP="00A7620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 w:rsidRPr="002104BC">
        <w:rPr>
          <w:b/>
          <w:sz w:val="28"/>
        </w:rPr>
        <w:t>Шадрина Н.В</w:t>
      </w:r>
      <w:r w:rsidRPr="002104BC">
        <w:rPr>
          <w:sz w:val="28"/>
        </w:rPr>
        <w:t>.,</w:t>
      </w:r>
    </w:p>
    <w:p w14:paraId="0414BA7A" w14:textId="6CD3EA45" w:rsidR="002104BC" w:rsidRPr="002104BC" w:rsidRDefault="002104BC" w:rsidP="002104BC">
      <w:pPr>
        <w:pStyle w:val="a3"/>
        <w:spacing w:before="0" w:beforeAutospacing="0" w:after="0" w:afterAutospacing="0"/>
        <w:ind w:left="4950"/>
        <w:jc w:val="both"/>
        <w:rPr>
          <w:sz w:val="28"/>
        </w:rPr>
      </w:pPr>
      <w:r w:rsidRPr="002104BC">
        <w:rPr>
          <w:sz w:val="28"/>
        </w:rPr>
        <w:t>методист ЦНПКПР АОУ ВО ДПО</w:t>
      </w:r>
      <w:r w:rsidR="00A7620C">
        <w:rPr>
          <w:sz w:val="28"/>
        </w:rPr>
        <w:t xml:space="preserve"> </w:t>
      </w:r>
      <w:r w:rsidRPr="002104BC">
        <w:rPr>
          <w:sz w:val="28"/>
        </w:rPr>
        <w:t>«ВИРО»</w:t>
      </w:r>
    </w:p>
    <w:p w14:paraId="6E458190" w14:textId="3A73E6F2" w:rsidR="002104BC" w:rsidRDefault="002104BC" w:rsidP="00512EB6">
      <w:pPr>
        <w:pStyle w:val="a3"/>
        <w:spacing w:before="0" w:beforeAutospacing="0" w:after="240" w:afterAutospacing="0"/>
        <w:ind w:firstLine="708"/>
        <w:jc w:val="both"/>
        <w:rPr>
          <w:b/>
          <w:sz w:val="28"/>
        </w:rPr>
      </w:pPr>
    </w:p>
    <w:p w14:paraId="625D10F2" w14:textId="5E69280C" w:rsidR="008D3B6C" w:rsidRPr="008D3B6C" w:rsidRDefault="008D3B6C" w:rsidP="00512EB6">
      <w:pPr>
        <w:pStyle w:val="a3"/>
        <w:spacing w:before="0" w:beforeAutospacing="0" w:after="240" w:afterAutospacing="0"/>
        <w:ind w:firstLine="708"/>
        <w:jc w:val="both"/>
        <w:rPr>
          <w:b/>
          <w:sz w:val="28"/>
        </w:rPr>
      </w:pPr>
      <w:r w:rsidRPr="008D3B6C">
        <w:rPr>
          <w:b/>
          <w:sz w:val="28"/>
        </w:rPr>
        <w:t>Методические рекомендации по обучению младших школьников моделированию в процессе решения математических задач</w:t>
      </w:r>
      <w:r>
        <w:rPr>
          <w:b/>
          <w:sz w:val="28"/>
        </w:rPr>
        <w:t xml:space="preserve"> в 1-2 классах</w:t>
      </w:r>
    </w:p>
    <w:p w14:paraId="2AC2C227" w14:textId="77777777" w:rsidR="008D3B6C" w:rsidRDefault="008D3B6C" w:rsidP="00512EB6">
      <w:pPr>
        <w:pStyle w:val="a3"/>
        <w:spacing w:before="0" w:beforeAutospacing="0" w:after="240" w:afterAutospacing="0"/>
        <w:ind w:firstLine="708"/>
        <w:jc w:val="both"/>
        <w:rPr>
          <w:sz w:val="28"/>
        </w:rPr>
      </w:pPr>
    </w:p>
    <w:p w14:paraId="4D322AE5" w14:textId="27F06912" w:rsidR="008D3B6C" w:rsidRPr="002540D9" w:rsidRDefault="008D3B6C" w:rsidP="002540D9">
      <w:pPr>
        <w:pStyle w:val="a3"/>
        <w:spacing w:before="0" w:beforeAutospacing="0" w:after="240" w:afterAutospacing="0"/>
        <w:jc w:val="both"/>
        <w:rPr>
          <w:b/>
          <w:sz w:val="28"/>
        </w:rPr>
      </w:pPr>
      <w:r w:rsidRPr="002540D9">
        <w:rPr>
          <w:b/>
          <w:sz w:val="28"/>
        </w:rPr>
        <w:t>Актуальность</w:t>
      </w:r>
    </w:p>
    <w:p w14:paraId="742DACE1" w14:textId="5DFFD2BA" w:rsidR="008D3B6C" w:rsidRDefault="00532317" w:rsidP="00CC4DF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8D3B6C">
        <w:rPr>
          <w:sz w:val="28"/>
        </w:rPr>
        <w:t xml:space="preserve">Моделирование </w:t>
      </w:r>
      <w:r w:rsidR="008D3B6C">
        <w:rPr>
          <w:sz w:val="28"/>
        </w:rPr>
        <w:t>играет</w:t>
      </w:r>
      <w:r w:rsidRPr="008D3B6C">
        <w:rPr>
          <w:sz w:val="28"/>
        </w:rPr>
        <w:t xml:space="preserve"> </w:t>
      </w:r>
      <w:r w:rsidRPr="008D3B6C">
        <w:rPr>
          <w:bCs/>
          <w:sz w:val="28"/>
        </w:rPr>
        <w:t>ведущую роль</w:t>
      </w:r>
      <w:r w:rsidRPr="008D3B6C">
        <w:rPr>
          <w:b/>
          <w:bCs/>
          <w:sz w:val="28"/>
        </w:rPr>
        <w:t xml:space="preserve"> </w:t>
      </w:r>
      <w:r w:rsidRPr="008D3B6C">
        <w:rPr>
          <w:sz w:val="28"/>
        </w:rPr>
        <w:t>в формировании умений решать текстовые задачи. Все математические понятия, которые использу</w:t>
      </w:r>
      <w:r w:rsidR="008D3B6C">
        <w:rPr>
          <w:sz w:val="28"/>
        </w:rPr>
        <w:t xml:space="preserve">ются </w:t>
      </w:r>
      <w:r w:rsidRPr="008D3B6C">
        <w:rPr>
          <w:sz w:val="28"/>
        </w:rPr>
        <w:t>в ходе решения задач, должны усваиваться с помощью моделей</w:t>
      </w:r>
      <w:r w:rsidR="008D3B6C">
        <w:rPr>
          <w:sz w:val="28"/>
        </w:rPr>
        <w:t xml:space="preserve">. </w:t>
      </w:r>
    </w:p>
    <w:p w14:paraId="051CB180" w14:textId="61B05D5F" w:rsidR="008D3B6C" w:rsidRDefault="008D3B6C" w:rsidP="00CC4DF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В тоже время во многих учебниках математики для начальной школы обучение моделированию представлено фрагментарно, алгоритм обучения моделированию отсутствует.  В основном, работа с задачей сводится к составлению краткой записи.   </w:t>
      </w:r>
      <w:r w:rsidR="00CC4DFD">
        <w:rPr>
          <w:sz w:val="28"/>
        </w:rPr>
        <w:t xml:space="preserve">Поэтому </w:t>
      </w:r>
      <w:r>
        <w:rPr>
          <w:sz w:val="28"/>
        </w:rPr>
        <w:t>важен подготовительный этап работы по обучению моделированию в 1 классе</w:t>
      </w:r>
      <w:r w:rsidR="00CC4DFD">
        <w:rPr>
          <w:sz w:val="28"/>
        </w:rPr>
        <w:t xml:space="preserve">, </w:t>
      </w:r>
      <w:r>
        <w:rPr>
          <w:sz w:val="28"/>
        </w:rPr>
        <w:t>и начальный этап, связанный с решением простых и несложных составных задач в</w:t>
      </w:r>
      <w:r w:rsidR="0081722E">
        <w:rPr>
          <w:sz w:val="28"/>
        </w:rPr>
        <w:t xml:space="preserve"> конце </w:t>
      </w:r>
      <w:r>
        <w:rPr>
          <w:sz w:val="28"/>
        </w:rPr>
        <w:t>1</w:t>
      </w:r>
      <w:r w:rsidR="00CC4DFD">
        <w:rPr>
          <w:sz w:val="28"/>
        </w:rPr>
        <w:t xml:space="preserve"> </w:t>
      </w:r>
      <w:r w:rsidR="0081722E">
        <w:rPr>
          <w:sz w:val="28"/>
        </w:rPr>
        <w:t>класса</w:t>
      </w:r>
      <w:r w:rsidR="00CC4DFD">
        <w:rPr>
          <w:sz w:val="28"/>
        </w:rPr>
        <w:t xml:space="preserve">, </w:t>
      </w:r>
      <w:r>
        <w:rPr>
          <w:sz w:val="28"/>
        </w:rPr>
        <w:t xml:space="preserve">и </w:t>
      </w:r>
      <w:r w:rsidR="0081722E">
        <w:rPr>
          <w:sz w:val="28"/>
        </w:rPr>
        <w:t xml:space="preserve">на протяжении </w:t>
      </w:r>
      <w:r w:rsidR="00CC4DFD">
        <w:rPr>
          <w:sz w:val="28"/>
        </w:rPr>
        <w:t xml:space="preserve"> </w:t>
      </w:r>
      <w:r w:rsidR="002104BC">
        <w:rPr>
          <w:sz w:val="28"/>
        </w:rPr>
        <w:t xml:space="preserve"> всего </w:t>
      </w:r>
      <w:r>
        <w:rPr>
          <w:sz w:val="28"/>
        </w:rPr>
        <w:t>2 класса.</w:t>
      </w:r>
    </w:p>
    <w:p w14:paraId="48E85C3C" w14:textId="46C12591" w:rsidR="008D3B6C" w:rsidRPr="00CC4DFD" w:rsidRDefault="008D3B6C" w:rsidP="002104BC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Для обучения младших школьников моделированию при решении математических задач может быть использован</w:t>
      </w:r>
      <w:r w:rsidR="00CC4DFD">
        <w:rPr>
          <w:sz w:val="28"/>
        </w:rPr>
        <w:t>ы</w:t>
      </w:r>
      <w:r>
        <w:rPr>
          <w:sz w:val="28"/>
        </w:rPr>
        <w:t xml:space="preserve"> пособи</w:t>
      </w:r>
      <w:r w:rsidR="00CC4DFD">
        <w:rPr>
          <w:sz w:val="28"/>
        </w:rPr>
        <w:t>я</w:t>
      </w:r>
      <w:r>
        <w:rPr>
          <w:sz w:val="28"/>
        </w:rPr>
        <w:t xml:space="preserve"> Н.Б. Истоминой.</w:t>
      </w:r>
      <w:r w:rsidR="00CC4DFD">
        <w:rPr>
          <w:sz w:val="28"/>
        </w:rPr>
        <w:t xml:space="preserve"> </w:t>
      </w:r>
      <w:r w:rsidR="00CC4DFD" w:rsidRPr="00CC4DFD">
        <w:rPr>
          <w:sz w:val="28"/>
        </w:rPr>
        <w:t>[</w:t>
      </w:r>
      <w:r w:rsidR="00CC4DFD">
        <w:rPr>
          <w:sz w:val="28"/>
        </w:rPr>
        <w:t>2;3</w:t>
      </w:r>
      <w:r w:rsidR="00CC4DFD" w:rsidRPr="00CC4DFD">
        <w:rPr>
          <w:sz w:val="28"/>
        </w:rPr>
        <w:t>]</w:t>
      </w:r>
    </w:p>
    <w:p w14:paraId="2B1EBD64" w14:textId="1E1CC3CF" w:rsidR="008D3B6C" w:rsidRDefault="008D3B6C" w:rsidP="002104BC">
      <w:pPr>
        <w:pStyle w:val="a3"/>
        <w:spacing w:before="0" w:beforeAutospacing="0" w:after="0" w:afterAutospacing="0"/>
        <w:jc w:val="both"/>
        <w:rPr>
          <w:sz w:val="28"/>
        </w:rPr>
      </w:pPr>
      <w:r w:rsidRPr="002104BC">
        <w:rPr>
          <w:b/>
          <w:sz w:val="28"/>
        </w:rPr>
        <w:t>Цель рекомендаций</w:t>
      </w:r>
      <w:r>
        <w:rPr>
          <w:sz w:val="28"/>
        </w:rPr>
        <w:t xml:space="preserve"> – раскрыть технологию </w:t>
      </w:r>
      <w:r w:rsidR="00532317">
        <w:rPr>
          <w:sz w:val="28"/>
        </w:rPr>
        <w:t xml:space="preserve">подготовительного и начального этапов </w:t>
      </w:r>
      <w:r>
        <w:rPr>
          <w:sz w:val="28"/>
        </w:rPr>
        <w:t>обучения моделированию</w:t>
      </w:r>
      <w:r w:rsidR="00532317">
        <w:rPr>
          <w:sz w:val="28"/>
        </w:rPr>
        <w:t xml:space="preserve"> при решении текстовых задач, представить </w:t>
      </w:r>
      <w:r w:rsidR="0081722E">
        <w:rPr>
          <w:sz w:val="28"/>
        </w:rPr>
        <w:t xml:space="preserve">классификацию моделей и </w:t>
      </w:r>
      <w:r w:rsidR="00532317">
        <w:rPr>
          <w:sz w:val="28"/>
        </w:rPr>
        <w:t>типовые задания, обеспечивающие формирование умений моделирования.</w:t>
      </w:r>
    </w:p>
    <w:p w14:paraId="396B4CA1" w14:textId="23EF869D" w:rsidR="0081722E" w:rsidRDefault="002540D9" w:rsidP="002540D9">
      <w:pPr>
        <w:pStyle w:val="a3"/>
        <w:spacing w:after="240"/>
        <w:rPr>
          <w:b/>
          <w:sz w:val="28"/>
        </w:rPr>
      </w:pPr>
      <w:r>
        <w:rPr>
          <w:b/>
          <w:sz w:val="28"/>
        </w:rPr>
        <w:t xml:space="preserve">Часть 1. </w:t>
      </w:r>
      <w:r w:rsidR="0081722E">
        <w:rPr>
          <w:b/>
          <w:sz w:val="28"/>
        </w:rPr>
        <w:t>Классификация моделей.</w:t>
      </w:r>
    </w:p>
    <w:p w14:paraId="40558903" w14:textId="49EFEAAF" w:rsidR="0081722E" w:rsidRDefault="006D2894" w:rsidP="005951C5">
      <w:pPr>
        <w:pStyle w:val="a3"/>
        <w:numPr>
          <w:ilvl w:val="1"/>
          <w:numId w:val="6"/>
        </w:numPr>
        <w:spacing w:after="240"/>
        <w:rPr>
          <w:sz w:val="28"/>
        </w:rPr>
      </w:pPr>
      <w:r w:rsidRPr="006D2894">
        <w:rPr>
          <w:b/>
          <w:sz w:val="28"/>
        </w:rPr>
        <w:t>Предметные модели</w:t>
      </w:r>
      <w:r w:rsidRPr="006D2894">
        <w:rPr>
          <w:sz w:val="28"/>
        </w:rPr>
        <w:t xml:space="preserve">. </w:t>
      </w:r>
    </w:p>
    <w:p w14:paraId="43A087EA" w14:textId="6616586F" w:rsidR="006D2894" w:rsidRPr="006D2894" w:rsidRDefault="006D2894" w:rsidP="00CC4DF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6D2894">
        <w:rPr>
          <w:sz w:val="28"/>
        </w:rPr>
        <w:t>К предметным моделям относится:</w:t>
      </w:r>
      <w:r w:rsidR="00A7620C">
        <w:rPr>
          <w:sz w:val="28"/>
        </w:rPr>
        <w:t xml:space="preserve"> </w:t>
      </w:r>
      <w:r w:rsidRPr="006D2894">
        <w:rPr>
          <w:sz w:val="28"/>
        </w:rPr>
        <w:t>подбор</w:t>
      </w:r>
      <w:r w:rsidR="00A7620C">
        <w:rPr>
          <w:sz w:val="28"/>
        </w:rPr>
        <w:t xml:space="preserve"> </w:t>
      </w:r>
      <w:r w:rsidRPr="006D2894">
        <w:rPr>
          <w:sz w:val="28"/>
        </w:rPr>
        <w:t xml:space="preserve">соответствующих тексту задачи предметов или рисунков описанных в задаче предметов с демонстрацией отношений между данными и искомым, прием драматизации: есть задачи о детях, сюжет которых можно проиграть. Эти модели очень понятны детям, они помогают материализовать содержание задачи, понять смысл всех арифметических действий. Поэтому эти модели эффективны на этапе подготовки к ознакомлению и на самом этапе ознакомления с текстовой задачей; при решении задач, раскрывающих конкретный смысл </w:t>
      </w:r>
      <w:r w:rsidRPr="006D2894">
        <w:rPr>
          <w:sz w:val="28"/>
        </w:rPr>
        <w:lastRenderedPageBreak/>
        <w:t>действий умножения и деления; при затруднениях в выборе арифметического действия; при проверке правильности решения задачи. Но данные модели имеют и недостатки:</w:t>
      </w:r>
    </w:p>
    <w:p w14:paraId="008AFF97" w14:textId="77777777" w:rsidR="006D2894" w:rsidRPr="006D2894" w:rsidRDefault="006D2894" w:rsidP="00CC4DFD">
      <w:pPr>
        <w:pStyle w:val="a3"/>
        <w:spacing w:before="0" w:beforeAutospacing="0" w:after="0" w:afterAutospacing="0"/>
        <w:jc w:val="both"/>
        <w:rPr>
          <w:sz w:val="28"/>
        </w:rPr>
      </w:pPr>
      <w:r w:rsidRPr="006D2894">
        <w:rPr>
          <w:sz w:val="28"/>
        </w:rPr>
        <w:t>- предметные модели не позволяют школьнику отвлечь внимание от несущественных деталей в задаче, выделить элементы, помогающие ее решить;</w:t>
      </w:r>
    </w:p>
    <w:p w14:paraId="34CC0DC5" w14:textId="540BA6FC" w:rsidR="006D2894" w:rsidRDefault="006D2894" w:rsidP="00CC4DFD">
      <w:pPr>
        <w:pStyle w:val="a3"/>
        <w:spacing w:before="0" w:beforeAutospacing="0" w:after="0" w:afterAutospacing="0"/>
        <w:rPr>
          <w:sz w:val="28"/>
        </w:rPr>
      </w:pPr>
      <w:r w:rsidRPr="006D2894">
        <w:rPr>
          <w:sz w:val="28"/>
        </w:rPr>
        <w:t>- выполнение предметной модели требует длительного времени</w:t>
      </w:r>
      <w:r w:rsidR="0081722E">
        <w:rPr>
          <w:sz w:val="28"/>
        </w:rPr>
        <w:t>.</w:t>
      </w:r>
    </w:p>
    <w:p w14:paraId="5E11E47E" w14:textId="0DB947AB" w:rsidR="0081722E" w:rsidRDefault="0081722E" w:rsidP="00CC4DFD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Рационально их применение в 1 классе, а также и во 2 классе при обучении школьников, имеющих затруднения в обучении.</w:t>
      </w:r>
    </w:p>
    <w:p w14:paraId="7424D446" w14:textId="6C62B38D" w:rsidR="0081722E" w:rsidRPr="0081722E" w:rsidRDefault="0081722E" w:rsidP="005951C5">
      <w:pPr>
        <w:pStyle w:val="a5"/>
        <w:numPr>
          <w:ilvl w:val="1"/>
          <w:numId w:val="6"/>
        </w:numPr>
        <w:jc w:val="both"/>
        <w:rPr>
          <w:rFonts w:eastAsia="Calibri"/>
          <w:sz w:val="28"/>
          <w:szCs w:val="28"/>
        </w:rPr>
      </w:pPr>
      <w:r w:rsidRPr="0081722E">
        <w:rPr>
          <w:b/>
          <w:bCs/>
          <w:sz w:val="28"/>
          <w:szCs w:val="28"/>
        </w:rPr>
        <w:t>З</w:t>
      </w:r>
      <w:r w:rsidR="006D2894" w:rsidRPr="0081722E">
        <w:rPr>
          <w:b/>
          <w:bCs/>
          <w:sz w:val="28"/>
          <w:szCs w:val="28"/>
        </w:rPr>
        <w:t>наково - символические модели.</w:t>
      </w:r>
      <w:r w:rsidR="006D2894" w:rsidRPr="0081722E">
        <w:rPr>
          <w:rFonts w:eastAsia="Calibri"/>
          <w:sz w:val="28"/>
          <w:szCs w:val="28"/>
        </w:rPr>
        <w:t xml:space="preserve"> </w:t>
      </w:r>
    </w:p>
    <w:p w14:paraId="6D86750D" w14:textId="490BA6D1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 xml:space="preserve">Знаково-символические модели как бы заменяют предметные модели. Описанные в текстовой задаче предметы и действия с ними можно заменить знаками или символами, в качестве которых могут выступать треугольники, точки, кружки, стилизованное изображение предметов и т.д., может быть изображение в разном цвете. </w:t>
      </w:r>
      <w:r w:rsidRPr="0081722E">
        <w:rPr>
          <w:rFonts w:ascii="Times New Roman" w:hAnsi="Times New Roman" w:cs="Times New Roman"/>
          <w:sz w:val="28"/>
          <w:szCs w:val="28"/>
        </w:rPr>
        <w:t>Эти модели</w:t>
      </w:r>
      <w:r w:rsidRPr="0081722E">
        <w:rPr>
          <w:rFonts w:ascii="Times New Roman" w:eastAsia="Calibri" w:hAnsi="Times New Roman" w:cs="Times New Roman"/>
          <w:sz w:val="28"/>
          <w:szCs w:val="28"/>
        </w:rPr>
        <w:t xml:space="preserve"> более доступны детям в исполнении, чем предметные, и так же понятны им. Использование их эффективно при поиске решения задачи, но на практике удобно только при работе в пределах десятка, так как при больших числовых данных данные модели отнимают много времени и требуют много места в тетради. </w:t>
      </w:r>
      <w:r w:rsidR="0081722E">
        <w:rPr>
          <w:rFonts w:ascii="Times New Roman" w:eastAsia="Calibri" w:hAnsi="Times New Roman" w:cs="Times New Roman"/>
          <w:sz w:val="28"/>
          <w:szCs w:val="28"/>
        </w:rPr>
        <w:t>Удобно их использование в 1 классе.</w:t>
      </w:r>
    </w:p>
    <w:p w14:paraId="7966AE1C" w14:textId="0CE8BA01" w:rsidR="006D2894" w:rsidRPr="0081722E" w:rsidRDefault="0081722E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b/>
          <w:bCs/>
          <w:sz w:val="28"/>
          <w:szCs w:val="28"/>
        </w:rPr>
        <w:t>2.3.</w:t>
      </w:r>
      <w:r w:rsidR="00CC4D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2894" w:rsidRPr="0081722E">
        <w:rPr>
          <w:rFonts w:ascii="Times New Roman" w:hAnsi="Times New Roman" w:cs="Times New Roman"/>
          <w:b/>
          <w:bCs/>
          <w:sz w:val="28"/>
          <w:szCs w:val="28"/>
        </w:rPr>
        <w:t>Словесные модели.</w:t>
      </w:r>
      <w:r w:rsidR="006D2894" w:rsidRPr="0081722E">
        <w:rPr>
          <w:rFonts w:ascii="Times New Roman" w:eastAsia="Calibri" w:hAnsi="Times New Roman" w:cs="Times New Roman"/>
          <w:sz w:val="28"/>
          <w:szCs w:val="28"/>
        </w:rPr>
        <w:t xml:space="preserve"> К словесным моделям относятся краткая запись и таблица.  Отношение к краткой записи ведущих методистов неоднозначно. Одни считают, что краткая запись – является эффективным средством при решении текстовой задачи, помогает ученику видеть взаимосвязь между числовыми значениями величин, облегчает анализ и нахождение способа решения задач. Другие считают, что краткая запись не дает ученику возможность понимать содержание и решать задачи, а ученик просто механически работает с числами. Краткая запись – это запись искомого и данных с помощью опорных слов и числовых данных с указанием величин и связями между данными и искомыми величинами. Таблица – это та же краткая запись, только занесенная в таблицу.</w:t>
      </w:r>
      <w:r w:rsidR="006D2894" w:rsidRPr="0081722E">
        <w:rPr>
          <w:sz w:val="28"/>
          <w:szCs w:val="28"/>
        </w:rPr>
        <w:t xml:space="preserve"> </w:t>
      </w:r>
      <w:r w:rsidR="006D2894" w:rsidRPr="0081722E">
        <w:rPr>
          <w:rFonts w:ascii="Times New Roman" w:eastAsia="Calibri" w:hAnsi="Times New Roman" w:cs="Times New Roman"/>
          <w:sz w:val="28"/>
          <w:szCs w:val="28"/>
        </w:rPr>
        <w:t>При работе с краткой записью следует придерживаться определенных правил:</w:t>
      </w:r>
    </w:p>
    <w:p w14:paraId="73326560" w14:textId="77777777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 составлять краткую запись нужно только к задачам, которые требуют другой (более понятной) формулировки (так к простым задачам на нахождения остатка краткая запись не обязательна);</w:t>
      </w:r>
    </w:p>
    <w:p w14:paraId="6F6801CB" w14:textId="77777777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 краткая запись должна составляться только на основе анализа;</w:t>
      </w:r>
    </w:p>
    <w:p w14:paraId="0419B492" w14:textId="77777777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-краткая запись должна наглядно представлять связи между величинами и соответствующими числовыми данными;</w:t>
      </w:r>
    </w:p>
    <w:p w14:paraId="69310733" w14:textId="77777777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 в ней должно быть минимальное количество обозначений;</w:t>
      </w:r>
    </w:p>
    <w:p w14:paraId="18EE1848" w14:textId="77777777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 количество вопросительных знаков в краткой записи должно быть равно числу арифметических действий в задаче.</w:t>
      </w:r>
    </w:p>
    <w:p w14:paraId="3CE28411" w14:textId="1CDE860A" w:rsidR="0043750E" w:rsidRPr="002104BC" w:rsidRDefault="0081722E" w:rsidP="005951C5">
      <w:pPr>
        <w:pStyle w:val="a5"/>
        <w:numPr>
          <w:ilvl w:val="1"/>
          <w:numId w:val="9"/>
        </w:numPr>
        <w:jc w:val="both"/>
        <w:rPr>
          <w:sz w:val="28"/>
          <w:szCs w:val="28"/>
        </w:rPr>
      </w:pPr>
      <w:r w:rsidRPr="002104BC">
        <w:rPr>
          <w:b/>
          <w:bCs/>
          <w:sz w:val="28"/>
          <w:szCs w:val="28"/>
        </w:rPr>
        <w:lastRenderedPageBreak/>
        <w:t>Графические модели.</w:t>
      </w:r>
      <w:r w:rsidRPr="002104BC">
        <w:rPr>
          <w:rFonts w:eastAsia="Calibri"/>
          <w:sz w:val="28"/>
          <w:szCs w:val="28"/>
        </w:rPr>
        <w:t xml:space="preserve"> </w:t>
      </w:r>
    </w:p>
    <w:p w14:paraId="2D38F15D" w14:textId="5424CBE4" w:rsidR="0043750E" w:rsidRPr="00512EB6" w:rsidRDefault="0081722E" w:rsidP="005951C5">
      <w:pPr>
        <w:pStyle w:val="a3"/>
        <w:spacing w:before="0" w:beforeAutospacing="0" w:after="0" w:afterAutospacing="0"/>
        <w:ind w:firstLine="708"/>
        <w:jc w:val="both"/>
        <w:rPr>
          <w:color w:val="464646"/>
          <w:sz w:val="28"/>
        </w:rPr>
      </w:pPr>
      <w:r w:rsidRPr="0043750E">
        <w:rPr>
          <w:rFonts w:eastAsia="Calibri"/>
          <w:sz w:val="28"/>
          <w:szCs w:val="28"/>
        </w:rPr>
        <w:t>Графические модели-это схемы, шкалы, графики, чертежи, пространственные макеты и др. В начальной школе доступны для учащихся схемы и чертежи, на которых данные изображаются отрезками, которые по необходимости дополняются математическими знаками и символами. Опираясь только на графическую модель, младшему школьнику легко дать ответ на вопрос задачи. При решении задач на нахождение периметра графический способ решения задачи предусматривает не только построение отрезков, но и измерение их длин, т.е. способствует формированию жизненно-важных практических навыков.</w:t>
      </w:r>
      <w:r w:rsidRPr="0043750E">
        <w:rPr>
          <w:sz w:val="28"/>
          <w:szCs w:val="28"/>
        </w:rPr>
        <w:t xml:space="preserve"> </w:t>
      </w:r>
      <w:r w:rsidR="0043750E" w:rsidRPr="00512EB6">
        <w:rPr>
          <w:color w:val="464646"/>
          <w:sz w:val="28"/>
        </w:rPr>
        <w:t>Чертеж применяется, когда числовые данные, имеющиеся в задаче, дают возможность изобразить их на отрезке определенной длины [</w:t>
      </w:r>
      <w:r w:rsidR="002104BC">
        <w:rPr>
          <w:color w:val="464646"/>
          <w:sz w:val="28"/>
        </w:rPr>
        <w:t>1</w:t>
      </w:r>
      <w:r w:rsidR="0043750E" w:rsidRPr="00512EB6">
        <w:rPr>
          <w:color w:val="464646"/>
          <w:sz w:val="28"/>
        </w:rPr>
        <w:t>].</w:t>
      </w:r>
      <w:r w:rsidR="0043750E">
        <w:rPr>
          <w:color w:val="464646"/>
          <w:sz w:val="28"/>
        </w:rPr>
        <w:t xml:space="preserve"> </w:t>
      </w:r>
      <w:r w:rsidR="0043750E" w:rsidRPr="00512EB6">
        <w:rPr>
          <w:color w:val="464646"/>
          <w:sz w:val="28"/>
        </w:rPr>
        <w:t>Со схемой можно знакомить обучающихся уже во втором классе при решении обратных задач, решении задачи разными способами и т.п.</w:t>
      </w:r>
    </w:p>
    <w:p w14:paraId="1D22E7E2" w14:textId="77777777" w:rsidR="00990C7D" w:rsidRDefault="0081722E" w:rsidP="005951C5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color w:val="2F5496" w:themeColor="accent1" w:themeShade="BF"/>
          <w:kern w:val="24"/>
          <w:sz w:val="42"/>
          <w:szCs w:val="42"/>
        </w:rPr>
      </w:pPr>
      <w:r w:rsidRPr="00990C7D">
        <w:rPr>
          <w:rFonts w:ascii="Times New Roman" w:hAnsi="Times New Roman" w:cs="Times New Roman"/>
          <w:sz w:val="28"/>
          <w:szCs w:val="28"/>
        </w:rPr>
        <w:t xml:space="preserve">Графические модели позволяют формировать абстрактное мышление школьников, видеть отношения между искомым и </w:t>
      </w:r>
      <w:r w:rsidR="0043750E" w:rsidRPr="00990C7D">
        <w:rPr>
          <w:rFonts w:ascii="Times New Roman" w:hAnsi="Times New Roman" w:cs="Times New Roman"/>
          <w:sz w:val="28"/>
          <w:szCs w:val="28"/>
        </w:rPr>
        <w:t>данными задачи.</w:t>
      </w:r>
      <w:r w:rsidR="00990C7D" w:rsidRPr="00990C7D">
        <w:rPr>
          <w:rFonts w:ascii="Times New Roman" w:eastAsiaTheme="minorEastAsia" w:hAnsi="Times New Roman" w:cs="Times New Roman"/>
          <w:color w:val="2F5496" w:themeColor="accent1" w:themeShade="BF"/>
          <w:kern w:val="24"/>
          <w:sz w:val="42"/>
          <w:szCs w:val="42"/>
        </w:rPr>
        <w:t xml:space="preserve"> </w:t>
      </w:r>
    </w:p>
    <w:p w14:paraId="438A0D77" w14:textId="7D9D80F2" w:rsidR="002540D9" w:rsidRDefault="00990C7D" w:rsidP="005951C5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Для того, ч</w:t>
      </w:r>
      <w:r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тобы ученику составить ту или иную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графическую модель, ему </w:t>
      </w:r>
      <w:r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необходимо очень хорошо ознакомиться с содержанием текста задачи, несколько раз его </w:t>
      </w:r>
      <w:r w:rsidRPr="00CC4DFD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внимательно прочитать</w:t>
      </w:r>
      <w:r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Затем разделить текст задачи на смысловые части и заменить действия, описываемые в задаче с реальными предметами их условными образами в рисунке или в схеме. Рисунки могут соответствовать реальным предметам, а могут быть условными и приобретать вид геометрических фигур (квадратов, треугольников, кружков), а могут иметь вид чертежа, который будет отражать взаимосвязь между величинами. </w:t>
      </w:r>
    </w:p>
    <w:p w14:paraId="280FBA57" w14:textId="05875386" w:rsidR="00990C7D" w:rsidRPr="00990C7D" w:rsidRDefault="00990C7D" w:rsidP="005951C5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 пособии Истоминой Н.Б. </w:t>
      </w:r>
      <w:r w:rsidR="00CC4DF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для 1 класса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даны не задачи, а математические ситуации, это и позволяет формировать первоначальные графические умения. В дальнейшем, при прочтении текста задачи, учащиеся смогут увидеть взаимосвязи между компонентами задачи и отразить их в схеме, и решить задачу верно. В учебниках для 1 класса Истоминой Н.Б. нет требования решения задач, и весь первый класс ведется подготовительная работа. С 2022 года, в связи с введением примерной рабочей программы, обязательным является требование умения решать простые задачи, поэтому подготовительный этап обучения пропедевтическим навыкам моделирования должен занимать примерно две первые четверти. </w:t>
      </w:r>
      <w:r w:rsidR="002104BC">
        <w:rPr>
          <w:rFonts w:ascii="Times New Roman" w:eastAsiaTheme="minorEastAsia" w:hAnsi="Times New Roman" w:cs="Times New Roman"/>
          <w:kern w:val="24"/>
          <w:sz w:val="28"/>
          <w:szCs w:val="28"/>
        </w:rPr>
        <w:t>Во вт</w:t>
      </w:r>
      <w:r w:rsidR="00CC4DFD">
        <w:rPr>
          <w:rFonts w:ascii="Times New Roman" w:eastAsiaTheme="minorEastAsia" w:hAnsi="Times New Roman" w:cs="Times New Roman"/>
          <w:kern w:val="24"/>
          <w:sz w:val="28"/>
          <w:szCs w:val="28"/>
        </w:rPr>
        <w:t>о</w:t>
      </w:r>
      <w:r w:rsidR="002104BC">
        <w:rPr>
          <w:rFonts w:ascii="Times New Roman" w:eastAsiaTheme="minorEastAsia" w:hAnsi="Times New Roman" w:cs="Times New Roman"/>
          <w:kern w:val="24"/>
          <w:sz w:val="28"/>
          <w:szCs w:val="28"/>
        </w:rPr>
        <w:t>ром полугодии уже необходимо обучать решению задач и их оформлению.</w:t>
      </w:r>
    </w:p>
    <w:p w14:paraId="13823F57" w14:textId="5F5CC891" w:rsidR="0043750E" w:rsidRPr="0043750E" w:rsidRDefault="003412BB" w:rsidP="005951C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3750E" w:rsidRPr="0043750E">
        <w:rPr>
          <w:rFonts w:ascii="Times New Roman" w:hAnsi="Times New Roman" w:cs="Times New Roman"/>
          <w:sz w:val="28"/>
          <w:szCs w:val="28"/>
        </w:rPr>
        <w:t>редств</w:t>
      </w:r>
      <w:r>
        <w:rPr>
          <w:rFonts w:ascii="Times New Roman" w:hAnsi="Times New Roman" w:cs="Times New Roman"/>
          <w:sz w:val="28"/>
          <w:szCs w:val="28"/>
        </w:rPr>
        <w:t>ом формирования умений моделирования</w:t>
      </w:r>
      <w:r w:rsidR="0043750E" w:rsidRPr="0043750E">
        <w:rPr>
          <w:rFonts w:ascii="Times New Roman" w:hAnsi="Times New Roman" w:cs="Times New Roman"/>
          <w:sz w:val="28"/>
          <w:szCs w:val="28"/>
        </w:rPr>
        <w:t xml:space="preserve"> выступает пособие Н.Б. Истоминой «Учимся решать задачи» (издательство «Просвещение»)</w:t>
      </w:r>
      <w:r w:rsidR="0043750E">
        <w:rPr>
          <w:rFonts w:ascii="Times New Roman" w:hAnsi="Times New Roman" w:cs="Times New Roman"/>
          <w:sz w:val="28"/>
          <w:szCs w:val="28"/>
        </w:rPr>
        <w:t>.</w:t>
      </w:r>
      <w:r w:rsidR="002104BC">
        <w:rPr>
          <w:rFonts w:ascii="Times New Roman" w:hAnsi="Times New Roman" w:cs="Times New Roman"/>
          <w:sz w:val="28"/>
          <w:szCs w:val="28"/>
        </w:rPr>
        <w:t xml:space="preserve"> </w:t>
      </w:r>
      <w:r w:rsidR="002104BC" w:rsidRPr="00CC4DFD">
        <w:rPr>
          <w:rFonts w:ascii="Times New Roman" w:hAnsi="Times New Roman" w:cs="Times New Roman"/>
          <w:sz w:val="28"/>
          <w:szCs w:val="28"/>
        </w:rPr>
        <w:t>[2]</w:t>
      </w:r>
      <w:r w:rsidR="0043750E">
        <w:rPr>
          <w:rFonts w:ascii="Times New Roman" w:hAnsi="Times New Roman" w:cs="Times New Roman"/>
          <w:sz w:val="28"/>
          <w:szCs w:val="28"/>
        </w:rPr>
        <w:t xml:space="preserve"> </w:t>
      </w:r>
      <w:r w:rsidR="0043750E">
        <w:rPr>
          <w:rFonts w:ascii="Times New Roman" w:hAnsi="Times New Roman" w:cs="Times New Roman"/>
          <w:sz w:val="28"/>
          <w:szCs w:val="28"/>
        </w:rPr>
        <w:lastRenderedPageBreak/>
        <w:t>Его можно использовать при реализации любых учебников.</w:t>
      </w:r>
      <w:r w:rsidR="003C03E8" w:rsidRPr="003C03E8">
        <w:rPr>
          <w:noProof/>
        </w:rPr>
        <w:t xml:space="preserve"> </w:t>
      </w:r>
      <w:r w:rsidR="003C03E8">
        <w:rPr>
          <w:noProof/>
          <w:lang w:eastAsia="ru-RU"/>
        </w:rPr>
        <w:drawing>
          <wp:inline distT="0" distB="0" distL="0" distR="0" wp14:anchorId="39DC12E8" wp14:editId="7D8A8F93">
            <wp:extent cx="1565737" cy="1877523"/>
            <wp:effectExtent l="0" t="0" r="0" b="8890"/>
            <wp:docPr id="2253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B824F3-644E-4538-8AAF-42A667219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B824F3-644E-4538-8AAF-42A6672199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28" cy="19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40CD8ED" w14:textId="205A18DA" w:rsidR="008D3B6C" w:rsidRPr="002540D9" w:rsidRDefault="002540D9" w:rsidP="002540D9">
      <w:pPr>
        <w:pStyle w:val="a3"/>
        <w:spacing w:before="0" w:beforeAutospacing="0" w:after="240" w:afterAutospacing="0"/>
        <w:jc w:val="both"/>
        <w:rPr>
          <w:b/>
          <w:sz w:val="28"/>
        </w:rPr>
      </w:pPr>
      <w:r w:rsidRPr="002540D9">
        <w:rPr>
          <w:b/>
          <w:sz w:val="28"/>
        </w:rPr>
        <w:t>Часть 2.</w:t>
      </w:r>
      <w:r w:rsidR="0043750E" w:rsidRPr="002540D9">
        <w:rPr>
          <w:b/>
          <w:sz w:val="28"/>
        </w:rPr>
        <w:t xml:space="preserve"> </w:t>
      </w:r>
      <w:r w:rsidR="001904DF" w:rsidRPr="002540D9">
        <w:rPr>
          <w:b/>
          <w:sz w:val="28"/>
        </w:rPr>
        <w:t>Организация подготовительного этапа о</w:t>
      </w:r>
      <w:r w:rsidR="0043750E" w:rsidRPr="002540D9">
        <w:rPr>
          <w:b/>
          <w:sz w:val="28"/>
        </w:rPr>
        <w:t>бучени</w:t>
      </w:r>
      <w:r w:rsidR="001904DF" w:rsidRPr="002540D9">
        <w:rPr>
          <w:b/>
          <w:sz w:val="28"/>
        </w:rPr>
        <w:t>ю</w:t>
      </w:r>
      <w:r w:rsidR="0043750E" w:rsidRPr="002540D9">
        <w:rPr>
          <w:b/>
          <w:sz w:val="28"/>
        </w:rPr>
        <w:t xml:space="preserve"> моделированию </w:t>
      </w:r>
      <w:r w:rsidR="001904DF" w:rsidRPr="002540D9">
        <w:rPr>
          <w:b/>
          <w:sz w:val="28"/>
        </w:rPr>
        <w:t xml:space="preserve">в 1 классе. </w:t>
      </w:r>
    </w:p>
    <w:p w14:paraId="7A661C11" w14:textId="6E7AEDF6" w:rsidR="001904DF" w:rsidRDefault="001904DF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 xml:space="preserve"> </w:t>
      </w:r>
      <w:r w:rsidR="002540D9">
        <w:rPr>
          <w:sz w:val="28"/>
        </w:rPr>
        <w:t>2</w:t>
      </w:r>
      <w:r>
        <w:rPr>
          <w:sz w:val="28"/>
        </w:rPr>
        <w:t>.1. Проанализировать дидактический аппарат у</w:t>
      </w:r>
      <w:r w:rsidR="003412BB">
        <w:rPr>
          <w:sz w:val="28"/>
        </w:rPr>
        <w:t xml:space="preserve">чебного пособия Н.Б. Истоминой, сравнить содержание и логику предъявления заданий по обучению моделированию с учебником, </w:t>
      </w:r>
      <w:r>
        <w:rPr>
          <w:sz w:val="28"/>
        </w:rPr>
        <w:t>по которому осуществляется обучение первоклассников   математике.</w:t>
      </w:r>
    </w:p>
    <w:p w14:paraId="2912F604" w14:textId="34829CAF" w:rsidR="001904DF" w:rsidRDefault="002540D9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>2</w:t>
      </w:r>
      <w:r w:rsidR="001904DF">
        <w:rPr>
          <w:sz w:val="28"/>
        </w:rPr>
        <w:t xml:space="preserve">.2. Определить </w:t>
      </w:r>
      <w:r w:rsidR="003412BB">
        <w:rPr>
          <w:sz w:val="28"/>
        </w:rPr>
        <w:t xml:space="preserve">необходимые </w:t>
      </w:r>
      <w:r w:rsidR="001904DF">
        <w:rPr>
          <w:sz w:val="28"/>
        </w:rPr>
        <w:t>упражнения и задания, выполнение которых возможно с использованием приемов</w:t>
      </w:r>
      <w:r w:rsidR="001904DF" w:rsidRPr="001904DF">
        <w:rPr>
          <w:sz w:val="28"/>
        </w:rPr>
        <w:t xml:space="preserve"> </w:t>
      </w:r>
      <w:r w:rsidR="001904DF">
        <w:rPr>
          <w:sz w:val="28"/>
        </w:rPr>
        <w:t xml:space="preserve">обучения первоклассников графическому моделированию, описанных в пособии Н.Б. Истоминой. (1 класс). </w:t>
      </w:r>
      <w:r w:rsidR="007A44A4">
        <w:rPr>
          <w:sz w:val="28"/>
        </w:rPr>
        <w:t xml:space="preserve">Спланировать </w:t>
      </w:r>
      <w:r w:rsidR="003412BB">
        <w:rPr>
          <w:sz w:val="28"/>
        </w:rPr>
        <w:t xml:space="preserve">обучение </w:t>
      </w:r>
      <w:r w:rsidR="007A44A4">
        <w:rPr>
          <w:sz w:val="28"/>
        </w:rPr>
        <w:t>таким образом, чтобы п</w:t>
      </w:r>
      <w:r w:rsidR="001904DF">
        <w:rPr>
          <w:sz w:val="28"/>
        </w:rPr>
        <w:t xml:space="preserve">римерно </w:t>
      </w:r>
      <w:r w:rsidR="00BF4725">
        <w:rPr>
          <w:sz w:val="28"/>
        </w:rPr>
        <w:t xml:space="preserve">хотя бы </w:t>
      </w:r>
      <w:r w:rsidR="001904DF">
        <w:rPr>
          <w:sz w:val="28"/>
        </w:rPr>
        <w:t>одно задание</w:t>
      </w:r>
      <w:r w:rsidR="007A44A4">
        <w:rPr>
          <w:sz w:val="28"/>
        </w:rPr>
        <w:t xml:space="preserve"> было реализовано на каждом  </w:t>
      </w:r>
      <w:r w:rsidR="001904DF">
        <w:rPr>
          <w:sz w:val="28"/>
        </w:rPr>
        <w:t xml:space="preserve"> урок</w:t>
      </w:r>
      <w:r w:rsidR="007A44A4">
        <w:rPr>
          <w:sz w:val="28"/>
        </w:rPr>
        <w:t>е</w:t>
      </w:r>
      <w:r w:rsidR="001904DF">
        <w:rPr>
          <w:sz w:val="28"/>
        </w:rPr>
        <w:t xml:space="preserve"> математики.</w:t>
      </w:r>
    </w:p>
    <w:p w14:paraId="60FDD3B8" w14:textId="5129938F" w:rsidR="007A44A4" w:rsidRDefault="007A44A4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 xml:space="preserve"> (</w:t>
      </w:r>
      <w:r w:rsidRPr="003412BB">
        <w:rPr>
          <w:i/>
          <w:sz w:val="28"/>
        </w:rPr>
        <w:t>Если в учебнике достаточно таких заданий, например в учебниках</w:t>
      </w:r>
      <w:r w:rsidR="00990C7D" w:rsidRPr="003412BB">
        <w:rPr>
          <w:i/>
          <w:sz w:val="28"/>
        </w:rPr>
        <w:t xml:space="preserve"> Н.Б. Истоминой, </w:t>
      </w:r>
      <w:r w:rsidRPr="003412BB">
        <w:rPr>
          <w:i/>
          <w:sz w:val="28"/>
        </w:rPr>
        <w:t>Л.Г. Петерсон, С.Ф. Горбова, то данный пункт не является обязательным</w:t>
      </w:r>
      <w:r>
        <w:rPr>
          <w:sz w:val="28"/>
        </w:rPr>
        <w:t>).</w:t>
      </w:r>
    </w:p>
    <w:p w14:paraId="1F34760B" w14:textId="488FB8E1" w:rsidR="003412BB" w:rsidRDefault="002540D9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>2</w:t>
      </w:r>
      <w:r w:rsidR="003412BB">
        <w:rPr>
          <w:sz w:val="28"/>
        </w:rPr>
        <w:t>.3.</w:t>
      </w:r>
      <w:r w:rsidR="00716E6D">
        <w:rPr>
          <w:sz w:val="28"/>
        </w:rPr>
        <w:t xml:space="preserve"> </w:t>
      </w:r>
      <w:r w:rsidR="003412BB">
        <w:rPr>
          <w:sz w:val="28"/>
        </w:rPr>
        <w:t>Логика включения заданий на формирование учебных умений моделирования может быть следующей.</w:t>
      </w:r>
    </w:p>
    <w:p w14:paraId="2B3A8CEF" w14:textId="430EAE0A" w:rsidR="007A44A4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904DF" w:rsidRPr="003412BB">
        <w:rPr>
          <w:rFonts w:ascii="Times New Roman" w:hAnsi="Times New Roman" w:cs="Times New Roman"/>
          <w:sz w:val="28"/>
          <w:szCs w:val="28"/>
        </w:rPr>
        <w:t>.3.</w:t>
      </w:r>
      <w:r w:rsidR="003412BB" w:rsidRPr="003412BB">
        <w:rPr>
          <w:rFonts w:ascii="Times New Roman" w:hAnsi="Times New Roman" w:cs="Times New Roman"/>
          <w:sz w:val="28"/>
          <w:szCs w:val="28"/>
        </w:rPr>
        <w:t>1.</w:t>
      </w:r>
      <w:r w:rsidR="001904DF" w:rsidRPr="003412BB">
        <w:rPr>
          <w:rFonts w:ascii="Times New Roman" w:hAnsi="Times New Roman" w:cs="Times New Roman"/>
          <w:sz w:val="28"/>
          <w:szCs w:val="28"/>
        </w:rPr>
        <w:t xml:space="preserve"> </w:t>
      </w:r>
      <w:r w:rsidR="007A44A4" w:rsidRPr="003412BB">
        <w:rPr>
          <w:rFonts w:ascii="Times New Roman" w:hAnsi="Times New Roman" w:cs="Times New Roman"/>
          <w:sz w:val="28"/>
          <w:szCs w:val="28"/>
        </w:rPr>
        <w:t>Включать в урок задания на формирование умений о</w:t>
      </w:r>
      <w:r w:rsidR="007A44A4" w:rsidRPr="003412BB">
        <w:rPr>
          <w:rFonts w:ascii="Times New Roman" w:eastAsiaTheme="minorEastAsia" w:hAnsi="Times New Roman" w:cs="Times New Roman"/>
          <w:kern w:val="24"/>
          <w:sz w:val="28"/>
          <w:szCs w:val="28"/>
        </w:rPr>
        <w:t>бводить кривой замкнутой линией количество геометрических фигур, указанных в математических текстах.</w:t>
      </w:r>
    </w:p>
    <w:p w14:paraId="7170BF31" w14:textId="0A290C7F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Пример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одного из </w:t>
      </w: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задани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й</w:t>
      </w: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из пособия Н.Б. Истоминой.</w:t>
      </w:r>
    </w:p>
    <w:p w14:paraId="03BBA728" w14:textId="0AB589B6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  <w:t>Маша утром съела 3 яблока, а вечером – еще 4.</w:t>
      </w:r>
    </w:p>
    <w:p w14:paraId="51086732" w14:textId="77777777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  <w:t>А). Закрась красным цветом столько кругов, сколько яблок Маша съела утром, а желтым цветом- столько кругов, сколько яблок девочка съела вечером.</w:t>
      </w:r>
    </w:p>
    <w:p w14:paraId="4A6BD5CF" w14:textId="63D12612" w:rsid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  <w:t>Б). Обведи кривой замкнутой линией те круги, которые обозначают все яблоки, которые съела Маша.</w:t>
      </w:r>
    </w:p>
    <w:p w14:paraId="69AE7ABF" w14:textId="03FA1DAF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6E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других заданиях могут быть использованы треугольники, квадраты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6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EDCF53" w14:textId="77777777" w:rsidR="00716E6D" w:rsidRPr="00716E6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03D6865" w14:textId="024B8A92" w:rsidR="007A44A4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2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>3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2. </w:t>
      </w:r>
      <w:r w:rsidR="00A30D0D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Включать в урок задания на построение 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отрезк</w:t>
      </w:r>
      <w:r w:rsidR="00A30D0D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ов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, которые обозначают количество объектов, указанных в </w:t>
      </w:r>
      <w:r w:rsidR="00A30D0D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математическом тексте.</w:t>
      </w:r>
      <w:r w:rsidR="00716E6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Наприме</w:t>
      </w:r>
      <w:r w:rsidR="00A7620C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р, </w:t>
      </w:r>
      <w:r w:rsidR="00716E6D">
        <w:rPr>
          <w:rFonts w:ascii="Times New Roman" w:eastAsiaTheme="minorEastAsia" w:hAnsi="Times New Roman" w:cs="Times New Roman"/>
          <w:kern w:val="24"/>
          <w:sz w:val="28"/>
          <w:szCs w:val="28"/>
        </w:rPr>
        <w:t>такое задание предложено в пособии Натальи Борисовны на стр. 7.</w:t>
      </w:r>
    </w:p>
    <w:p w14:paraId="27C9124E" w14:textId="67CFF587" w:rsidR="00716E6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CDBCEAB" w14:textId="77777777" w:rsidR="00716E6D" w:rsidRPr="00716E6D" w:rsidRDefault="00716E6D" w:rsidP="005951C5">
      <w:pPr>
        <w:kinsoku w:val="0"/>
        <w:overflowPunct w:val="0"/>
        <w:spacing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716E6D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В новогоднем подарке яблоки и апельсины. Яблок было столько: 5-2.</w:t>
      </w:r>
    </w:p>
    <w:p w14:paraId="07944972" w14:textId="77777777" w:rsidR="00716E6D" w:rsidRPr="00716E6D" w:rsidRDefault="00716E6D" w:rsidP="005951C5">
      <w:pPr>
        <w:pStyle w:val="a5"/>
        <w:kinsoku w:val="0"/>
        <w:overflowPunct w:val="0"/>
        <w:jc w:val="both"/>
        <w:textAlignment w:val="baseline"/>
        <w:rPr>
          <w:i/>
          <w:sz w:val="28"/>
          <w:szCs w:val="28"/>
        </w:rPr>
      </w:pPr>
      <w:r w:rsidRPr="00716E6D">
        <w:rPr>
          <w:rFonts w:eastAsiaTheme="minorEastAsia"/>
          <w:i/>
          <w:kern w:val="24"/>
          <w:sz w:val="28"/>
          <w:szCs w:val="28"/>
        </w:rPr>
        <w:t>Построй отрезок, который обозначает количество яблок, если все фрукты обозначены отрезком АК, а апельсины –отрезком МЕ.</w:t>
      </w:r>
    </w:p>
    <w:p w14:paraId="5ED24D4A" w14:textId="6616B83B" w:rsidR="00716E6D" w:rsidRPr="00716E6D" w:rsidRDefault="00716E6D" w:rsidP="005951C5">
      <w:pPr>
        <w:kinsoku w:val="0"/>
        <w:overflowPunct w:val="0"/>
        <w:spacing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716E6D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 xml:space="preserve">         А_____________________________________К</w:t>
      </w:r>
    </w:p>
    <w:p w14:paraId="44EBF689" w14:textId="77777777" w:rsidR="00716E6D" w:rsidRPr="00716E6D" w:rsidRDefault="00716E6D" w:rsidP="005951C5">
      <w:pPr>
        <w:pStyle w:val="a5"/>
        <w:kinsoku w:val="0"/>
        <w:overflowPunct w:val="0"/>
        <w:jc w:val="both"/>
        <w:textAlignment w:val="baseline"/>
        <w:rPr>
          <w:i/>
          <w:sz w:val="28"/>
          <w:szCs w:val="28"/>
        </w:rPr>
      </w:pPr>
      <w:r w:rsidRPr="00716E6D">
        <w:rPr>
          <w:rFonts w:eastAsiaTheme="minorEastAsia"/>
          <w:i/>
          <w:kern w:val="24"/>
          <w:sz w:val="28"/>
          <w:szCs w:val="28"/>
        </w:rPr>
        <w:t>М____________________Е</w:t>
      </w:r>
    </w:p>
    <w:p w14:paraId="2B5DB9C4" w14:textId="77777777" w:rsidR="00716E6D" w:rsidRPr="00716E6D" w:rsidRDefault="00716E6D" w:rsidP="005951C5">
      <w:pPr>
        <w:pStyle w:val="a5"/>
        <w:kinsoku w:val="0"/>
        <w:overflowPunct w:val="0"/>
        <w:jc w:val="both"/>
        <w:textAlignment w:val="baseline"/>
        <w:rPr>
          <w:i/>
          <w:sz w:val="28"/>
          <w:szCs w:val="28"/>
        </w:rPr>
      </w:pPr>
      <w:r w:rsidRPr="00716E6D">
        <w:rPr>
          <w:rFonts w:eastAsiaTheme="minorEastAsia"/>
          <w:i/>
          <w:kern w:val="24"/>
          <w:sz w:val="28"/>
          <w:szCs w:val="28"/>
        </w:rPr>
        <w:t>Ябл._________________________________________________</w:t>
      </w:r>
    </w:p>
    <w:p w14:paraId="300B28EA" w14:textId="372D6FED" w:rsidR="00716E6D" w:rsidRPr="00716E6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14:paraId="652BA58C" w14:textId="6CB8EC26" w:rsidR="00716E6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можно предложить более простое задание, где указано только количество яблок и апельсин</w:t>
      </w:r>
      <w:r w:rsidR="0087443A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и их нужно показать отрезками. Дети будут учиться видеть соотношение чисел.</w:t>
      </w:r>
    </w:p>
    <w:p w14:paraId="4004C9EE" w14:textId="77777777" w:rsidR="00716E6D" w:rsidRPr="00990C7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EDAADAD" w14:textId="56BDBA0F" w:rsidR="007A44A4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2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3.3. 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Включать задания на формирование умений отмечать на 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отрезке ту часть предмета, которая показывает, на сколько один предмет больше длиннее (короче) другого.</w:t>
      </w:r>
    </w:p>
    <w:p w14:paraId="5858D07B" w14:textId="5B725315" w:rsidR="00716E6D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EA22A5" wp14:editId="704001DC">
            <wp:extent cx="5765800" cy="4638675"/>
            <wp:effectExtent l="0" t="0" r="6350" b="9525"/>
            <wp:docPr id="17412" name="Picture 8" descr="https://sun9-north.userapi.com/sun9-84/s/v1/ig2/8QxBsIyQ63L6UL4CVnRlKiXPHf7FAKQt1eWv_oxeUNfb_c129evMWIAPdG8obLAgPd6Qy4TdUeL2Wboo7SnyqzbK.jpg?size=1920x1545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D28BFA-471B-4288-8CDC-93C9B0EC28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8" descr="https://sun9-north.userapi.com/sun9-84/s/v1/ig2/8QxBsIyQ63L6UL4CVnRlKiXPHf7FAKQt1eWv_oxeUNfb_c129evMWIAPdG8obLAgPd6Qy4TdUeL2Wboo7SnyqzbK.jpg?size=1920x1545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D28BFA-471B-4288-8CDC-93C9B0EC28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A42954D" w14:textId="629440AB" w:rsidR="00716E6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C81C1C0" w14:textId="48F2D697" w:rsidR="00B1344B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71F31CE" w14:textId="0146D7E2" w:rsidR="00B1344B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D49C19" wp14:editId="187517E5">
            <wp:extent cx="3578225" cy="4772025"/>
            <wp:effectExtent l="0" t="0" r="3175" b="9525"/>
            <wp:docPr id="19461" name="Picture 6" descr="https://sun9-west.userapi.com/sun9-56/s/v1/ig2/Axziw8vJ28dv0F2w_QaMu3t5ledJElps14ApfZYNHEKlwSbmFlPLtlhFTQcg38-gQjFx8fweptCqI_l8qJppcyzv.jpg?size=1440x1920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453A96-C2F5-4CCD-B849-64724C6E0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6" descr="https://sun9-west.userapi.com/sun9-56/s/v1/ig2/Axziw8vJ28dv0F2w_QaMu3t5ledJElps14ApfZYNHEKlwSbmFlPLtlhFTQcg38-gQjFx8fweptCqI_l8qJppcyzv.jpg?size=1440x1920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453A96-C2F5-4CCD-B849-64724C6E02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FB36CB1" w14:textId="77777777" w:rsidR="00B1344B" w:rsidRPr="00990C7D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645AE86" w14:textId="1CC9863D" w:rsidR="007A44A4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2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>3.4.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Включать задания на формирование умений в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ыбирать выражения из предложенного списка, которые подходят к </w:t>
      </w:r>
      <w:r w:rsidR="00B1344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тексту задачи. </w:t>
      </w:r>
    </w:p>
    <w:p w14:paraId="49C1F1BF" w14:textId="77777777" w:rsidR="00B1344B" w:rsidRDefault="00B1344B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color w:val="2F5496" w:themeColor="accent1" w:themeShade="BF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2F5496" w:themeColor="accent1" w:themeShade="BF"/>
          <w:kern w:val="24"/>
          <w:sz w:val="28"/>
          <w:szCs w:val="28"/>
          <w:lang w:eastAsia="ru-RU"/>
        </w:rPr>
        <w:t>Пример задания.</w:t>
      </w:r>
    </w:p>
    <w:p w14:paraId="6E11CCEF" w14:textId="1251088E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i/>
          <w:color w:val="2F5496" w:themeColor="accent1" w:themeShade="BF"/>
          <w:kern w:val="24"/>
          <w:sz w:val="28"/>
          <w:szCs w:val="28"/>
          <w:lang w:eastAsia="ru-RU"/>
        </w:rPr>
        <w:t xml:space="preserve">Вера купила бананы. Она съела 2. Осталось 5. </w:t>
      </w:r>
    </w:p>
    <w:p w14:paraId="3BEFDA98" w14:textId="77777777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i/>
          <w:color w:val="2F5496" w:themeColor="accent1" w:themeShade="BF"/>
          <w:kern w:val="24"/>
          <w:sz w:val="28"/>
          <w:szCs w:val="28"/>
          <w:lang w:eastAsia="ru-RU"/>
        </w:rPr>
        <w:t>А). Обозначь один банан квадратом и нарисуй столько квадратов, сколько бананов купила Вера.</w:t>
      </w:r>
    </w:p>
    <w:p w14:paraId="7BA1D71A" w14:textId="77777777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i/>
          <w:color w:val="2F5496" w:themeColor="accent1" w:themeShade="BF"/>
          <w:kern w:val="24"/>
          <w:sz w:val="28"/>
          <w:szCs w:val="28"/>
          <w:lang w:eastAsia="ru-RU"/>
        </w:rPr>
        <w:t>Б). Выбери и подчеркни выражение, которым записано, сколько бананов купила Вера.</w:t>
      </w:r>
    </w:p>
    <w:p w14:paraId="0AC5F124" w14:textId="77777777" w:rsidR="00716E6D" w:rsidRPr="00716E6D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i/>
          <w:color w:val="2F5496" w:themeColor="accent1" w:themeShade="BF"/>
          <w:kern w:val="24"/>
          <w:sz w:val="28"/>
          <w:szCs w:val="28"/>
          <w:lang w:eastAsia="ru-RU"/>
        </w:rPr>
        <w:t xml:space="preserve">               5+2                         5-2</w:t>
      </w:r>
    </w:p>
    <w:p w14:paraId="49869304" w14:textId="77777777" w:rsidR="00716E6D" w:rsidRPr="00990C7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A452964" w14:textId="2F3A832A" w:rsidR="007A44A4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2</w:t>
      </w:r>
      <w:r w:rsidR="00990C7D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3.5. 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Включать задания на формирование умений с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остав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лять 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к простой задаче схему в виде отрезков.</w:t>
      </w:r>
    </w:p>
    <w:p w14:paraId="44488A08" w14:textId="0A7C447B" w:rsidR="00B1344B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5BE8AA" wp14:editId="11487151">
            <wp:extent cx="5940425" cy="3624580"/>
            <wp:effectExtent l="0" t="0" r="3175" b="0"/>
            <wp:docPr id="20484" name="Picture 6" descr="https://sun9-north.userapi.com/sun9-86/s/v1/ig2/d39TExCSbbDxjuo-TRbkS6SXq6_18O4-3LqaWAXaac3BJDOQEYK6sHsIdaKO6lP7SiVrHDXg2zafqinZwqKt1P6c.jpg?size=1920x1172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9CF7C3-BA0E-4C99-AD98-B814D95728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6" descr="https://sun9-north.userapi.com/sun9-86/s/v1/ig2/d39TExCSbbDxjuo-TRbkS6SXq6_18O4-3LqaWAXaac3BJDOQEYK6sHsIdaKO6lP7SiVrHDXg2zafqinZwqKt1P6c.jpg?size=1920x1172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9CF7C3-BA0E-4C99-AD98-B814D95728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4F391CB" w14:textId="77777777" w:rsidR="00B1344B" w:rsidRPr="00990C7D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A51AB95" w14:textId="72C69C06" w:rsidR="007A44A4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2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>3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6. 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Включать задания на формирование умений составлять на основе 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схемы   условие простой задачи.</w:t>
      </w:r>
    </w:p>
    <w:p w14:paraId="50D8A899" w14:textId="22C8D4BE" w:rsidR="00D51E7D" w:rsidRDefault="00D51E7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0D964ABA" w14:textId="77777777" w:rsidR="00D51E7D" w:rsidRDefault="00D51E7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7F1EBF66" w14:textId="1DFAA39F" w:rsidR="00B1344B" w:rsidRPr="00990C7D" w:rsidRDefault="00D51E7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63C941" wp14:editId="162C88D3">
            <wp:extent cx="2990850" cy="819150"/>
            <wp:effectExtent l="0" t="0" r="0" b="0"/>
            <wp:docPr id="13316" name="Объект 4" descr="https://documents.infourok.ru/4111ffb2-d76e-40f0-8c7b-b888c47903a3/0/image001.gif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FFDF9-37B0-4EE5-AD08-B06BAEE2CFE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Объект 4" descr="https://documents.infourok.ru/4111ffb2-d76e-40f0-8c7b-b888c47903a3/0/image001.gif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FFDF9-37B0-4EE5-AD08-B06BAEE2CFEC}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653E71B" w14:textId="22AAA873" w:rsidR="00D51E7D" w:rsidRPr="00D51E7D" w:rsidRDefault="00D51E7D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Например, о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бъектами данной задачи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может быть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: 1) количество домиков, нарисованных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девочкой 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</w:rPr>
        <w:t>Лидой (это известный объект в задаче); 2) количество домиков, нарисованных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мальчиком 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Вовой (это неизвестный объект в задаче). </w:t>
      </w:r>
    </w:p>
    <w:p w14:paraId="52B62D81" w14:textId="1FB4A360" w:rsidR="00BF4725" w:rsidRDefault="002540D9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2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3.7. 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Включать задания на формирование умений записывать 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выражение к представленной схеме </w:t>
      </w:r>
      <w:r w:rsidR="00716E6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простой задачи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</w:p>
    <w:p w14:paraId="772DBD2A" w14:textId="1B096424" w:rsidR="003C03E8" w:rsidRDefault="003C03E8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537445" wp14:editId="66A067EF">
            <wp:extent cx="5168900" cy="3938587"/>
            <wp:effectExtent l="0" t="0" r="0" b="5080"/>
            <wp:docPr id="2253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C67B2D-2993-4064-8B42-2CA3AD3989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C67B2D-2993-4064-8B42-2CA3AD3989F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9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6EC191B" w14:textId="77777777" w:rsidR="003C03E8" w:rsidRPr="00990C7D" w:rsidRDefault="003C03E8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14:paraId="351C5388" w14:textId="5AF81DFB" w:rsidR="0043750E" w:rsidRDefault="002540D9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2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>3.8. Включать задания на формирование умений р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>ешать задачу с оформлением графической модели.</w:t>
      </w:r>
    </w:p>
    <w:p w14:paraId="135B8F43" w14:textId="4ACE23CD" w:rsidR="003C03E8" w:rsidRPr="00D51E7D" w:rsidRDefault="003C03E8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D51E7D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Например, задание такое.</w:t>
      </w:r>
    </w:p>
    <w:p w14:paraId="614041D1" w14:textId="05E72BAD" w:rsidR="003C03E8" w:rsidRPr="00D51E7D" w:rsidRDefault="00D51E7D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D51E7D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Сестре 7 лет, а брату 10 лет. На сколько лет брат старше сестры?</w:t>
      </w:r>
    </w:p>
    <w:p w14:paraId="6FA82E76" w14:textId="006E982F" w:rsidR="0043750E" w:rsidRPr="002540D9" w:rsidRDefault="00D51E7D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 w:rsidRPr="002540D9">
        <w:rPr>
          <w:rFonts w:eastAsiaTheme="majorEastAsia"/>
          <w:bCs/>
          <w:kern w:val="24"/>
          <w:sz w:val="28"/>
          <w:szCs w:val="28"/>
        </w:rPr>
        <w:t>Важно, чтобы к концу 1 класса обучающийся смог выполнить следующие умения.</w:t>
      </w:r>
    </w:p>
    <w:p w14:paraId="0FAB9DBF" w14:textId="71886120" w:rsidR="00D51E7D" w:rsidRPr="00D51E7D" w:rsidRDefault="00D51E7D" w:rsidP="005951C5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1. 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Составить к простой задаче схему в виде отрезков.</w:t>
      </w:r>
    </w:p>
    <w:p w14:paraId="45CF5E43" w14:textId="080D190D" w:rsidR="00D51E7D" w:rsidRPr="00D51E7D" w:rsidRDefault="00D51E7D" w:rsidP="005951C5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2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На основе схемы составить условие простой задачи.</w:t>
      </w:r>
    </w:p>
    <w:p w14:paraId="3F5FFAD2" w14:textId="7986AFF5" w:rsidR="00D51E7D" w:rsidRPr="00D51E7D" w:rsidRDefault="00D51E7D" w:rsidP="005951C5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3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Записать выражение к представленной схеме простой задачи.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</w:t>
      </w: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Решить задачу.</w:t>
      </w:r>
    </w:p>
    <w:p w14:paraId="20ADFF09" w14:textId="77777777" w:rsidR="00D51E7D" w:rsidRDefault="00D51E7D" w:rsidP="005951C5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</w:p>
    <w:p w14:paraId="260C8515" w14:textId="2989A5E5" w:rsidR="0043750E" w:rsidRPr="00D51E7D" w:rsidRDefault="00D51E7D" w:rsidP="005951C5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 проверочную работу по завершению 1 класса необходимо включить задания для проверки сформированности данных умений.</w:t>
      </w:r>
    </w:p>
    <w:p w14:paraId="28BF7DEA" w14:textId="77777777" w:rsidR="0043750E" w:rsidRPr="00D51E7D" w:rsidRDefault="0043750E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3638FCEE" w14:textId="77777777" w:rsidR="0043750E" w:rsidRPr="00D51E7D" w:rsidRDefault="0043750E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58A14591" w14:textId="77777777" w:rsidR="0043750E" w:rsidRPr="00D51E7D" w:rsidRDefault="0043750E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39DF6EA3" w14:textId="77777777" w:rsidR="0043750E" w:rsidRPr="00D51E7D" w:rsidRDefault="0043750E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72DBE0E4" w14:textId="77777777" w:rsidR="0043750E" w:rsidRPr="00D51E7D" w:rsidRDefault="0043750E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1B96061C" w14:textId="3AD10EFC" w:rsidR="0043750E" w:rsidRDefault="005951C5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 xml:space="preserve">Часть </w:t>
      </w:r>
      <w:r w:rsidR="002540D9">
        <w:rPr>
          <w:rFonts w:eastAsiaTheme="majorEastAsia"/>
          <w:b/>
          <w:bCs/>
          <w:kern w:val="24"/>
          <w:sz w:val="28"/>
          <w:szCs w:val="28"/>
        </w:rPr>
        <w:t>3</w:t>
      </w:r>
      <w:r>
        <w:rPr>
          <w:rFonts w:eastAsiaTheme="majorEastAsia"/>
          <w:b/>
          <w:bCs/>
          <w:kern w:val="24"/>
          <w:sz w:val="28"/>
          <w:szCs w:val="28"/>
        </w:rPr>
        <w:t xml:space="preserve">. </w:t>
      </w:r>
      <w:r w:rsidR="00D51E7D">
        <w:rPr>
          <w:rFonts w:eastAsiaTheme="majorEastAsia"/>
          <w:b/>
          <w:bCs/>
          <w:kern w:val="24"/>
          <w:sz w:val="28"/>
          <w:szCs w:val="28"/>
        </w:rPr>
        <w:t>Рекомендации по формированию умений моделирования при решении текстовых задач во 2 классе.</w:t>
      </w:r>
    </w:p>
    <w:p w14:paraId="22ABAABE" w14:textId="0185B40C" w:rsidR="00D51E7D" w:rsidRPr="00D51E7D" w:rsidRDefault="00634B26" w:rsidP="005951C5">
      <w:pPr>
        <w:kinsoku w:val="0"/>
        <w:overflowPunct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Цель обучения моделированию при решении текстовых задач во 2 классе заключается в формировании умений обучающихся сравнивать и выбирать схемы для решения задач, составлять схемы и выражения к составным задачам, осознавать с</w:t>
      </w:r>
      <w:r w:rsidR="00D51E7D"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труктур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у</w:t>
      </w:r>
      <w:r w:rsidR="00D51E7D"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задачи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 осознавать процесс ее решения.</w:t>
      </w:r>
    </w:p>
    <w:p w14:paraId="60C50BDC" w14:textId="33751714" w:rsidR="00D51E7D" w:rsidRPr="00634B26" w:rsidRDefault="00D51E7D" w:rsidP="005951C5">
      <w:pPr>
        <w:kinsoku w:val="0"/>
        <w:overflowPunct w:val="0"/>
        <w:spacing w:after="0" w:line="240" w:lineRule="auto"/>
        <w:ind w:left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B2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>Средством</w:t>
      </w:r>
      <w:r w:rsidR="00634B26" w:rsidRPr="00634B2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достижения этой цели </w:t>
      </w:r>
      <w:r w:rsidRPr="00634B2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являются специальные </w:t>
      </w:r>
    </w:p>
    <w:p w14:paraId="6153540A" w14:textId="3F193899" w:rsidR="00D51E7D" w:rsidRDefault="00D51E7D" w:rsidP="005951C5">
      <w:pPr>
        <w:kinsoku w:val="0"/>
        <w:overflowPunct w:val="0"/>
        <w:spacing w:after="24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</w:pPr>
      <w:r w:rsidRPr="00634B2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>обучающие задания, включающие методические приемы</w:t>
      </w:r>
      <w:r w:rsidR="00A91720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</w:t>
      </w:r>
      <w:r w:rsidRPr="00634B26"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  <w:t xml:space="preserve">  </w:t>
      </w:r>
      <w:r w:rsidRPr="00634B2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сравнения, выбора,</w:t>
      </w:r>
      <w:r w:rsidRPr="00634B2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 xml:space="preserve"> преобразования и конструирования</w:t>
      </w:r>
      <w:r w:rsidR="00634B2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 xml:space="preserve"> графических схем (моделей).</w:t>
      </w:r>
      <w:r w:rsidR="00A91720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 xml:space="preserve"> Их можно найти в пособии Н.Б. Истоминой.</w:t>
      </w:r>
    </w:p>
    <w:p w14:paraId="7B114F57" w14:textId="77777777" w:rsidR="00A91720" w:rsidRDefault="00A91720" w:rsidP="005951C5">
      <w:pPr>
        <w:kinsoku w:val="0"/>
        <w:overflowPunct w:val="0"/>
        <w:spacing w:after="24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</w:pPr>
    </w:p>
    <w:p w14:paraId="374B6FC3" w14:textId="640B5DA9" w:rsidR="00A91720" w:rsidRPr="00634B26" w:rsidRDefault="00A91720" w:rsidP="005951C5">
      <w:pPr>
        <w:kinsoku w:val="0"/>
        <w:overflowPunct w:val="0"/>
        <w:spacing w:after="240" w:line="240" w:lineRule="auto"/>
        <w:contextualSpacing/>
        <w:jc w:val="both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1503B9" wp14:editId="539A353C">
            <wp:extent cx="1379831" cy="1640205"/>
            <wp:effectExtent l="0" t="0" r="0" b="0"/>
            <wp:docPr id="2663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D609A9-EDA4-4552-85E3-E2ECB07298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D609A9-EDA4-4552-85E3-E2ECB07298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90" cy="16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3B6C1DB" w14:textId="459D2351" w:rsidR="00A91720" w:rsidRPr="005951C5" w:rsidRDefault="00A91720" w:rsidP="005951C5">
      <w:pPr>
        <w:pStyle w:val="a3"/>
        <w:numPr>
          <w:ilvl w:val="0"/>
          <w:numId w:val="9"/>
        </w:numPr>
        <w:spacing w:before="0" w:beforeAutospacing="0" w:after="240" w:afterAutospacing="0"/>
        <w:jc w:val="both"/>
        <w:rPr>
          <w:b/>
          <w:sz w:val="28"/>
        </w:rPr>
      </w:pPr>
      <w:r w:rsidRPr="005951C5">
        <w:rPr>
          <w:b/>
          <w:sz w:val="28"/>
        </w:rPr>
        <w:t>Организация обучению моделированию в</w:t>
      </w:r>
      <w:r w:rsidR="00CC4DFD">
        <w:rPr>
          <w:b/>
          <w:sz w:val="28"/>
        </w:rPr>
        <w:t>о</w:t>
      </w:r>
      <w:r w:rsidRPr="005951C5">
        <w:rPr>
          <w:b/>
          <w:sz w:val="28"/>
        </w:rPr>
        <w:t xml:space="preserve"> 2 классе. </w:t>
      </w:r>
    </w:p>
    <w:p w14:paraId="3537B37E" w14:textId="2F12F320" w:rsidR="00A91720" w:rsidRDefault="00A91720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 xml:space="preserve"> </w:t>
      </w:r>
      <w:r w:rsidR="002540D9">
        <w:rPr>
          <w:sz w:val="28"/>
        </w:rPr>
        <w:t>3</w:t>
      </w:r>
      <w:r>
        <w:rPr>
          <w:sz w:val="28"/>
        </w:rPr>
        <w:t>.1. Проанализировать дидактический аппарат учебного пособия Н.Б. Истоминой для 2 класса, сравнить содержание и логику предъявления заданий по обучению моделированию с учебником, по которому осуществляется обучение второклассников    математике.</w:t>
      </w:r>
    </w:p>
    <w:p w14:paraId="34EDC6CF" w14:textId="24A82676" w:rsidR="00A91720" w:rsidRDefault="002540D9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>3</w:t>
      </w:r>
      <w:r w:rsidR="00A91720">
        <w:rPr>
          <w:sz w:val="28"/>
        </w:rPr>
        <w:t>.2. Определить необходимые упражнения и задания, выполнение которых возможно с использованием приемов</w:t>
      </w:r>
      <w:r w:rsidR="00A91720" w:rsidRPr="001904DF">
        <w:rPr>
          <w:sz w:val="28"/>
        </w:rPr>
        <w:t xml:space="preserve"> </w:t>
      </w:r>
      <w:r w:rsidR="00A91720">
        <w:rPr>
          <w:sz w:val="28"/>
        </w:rPr>
        <w:t>обучения второклассников графическому</w:t>
      </w:r>
      <w:r w:rsidR="00A7620C">
        <w:rPr>
          <w:sz w:val="28"/>
        </w:rPr>
        <w:t xml:space="preserve"> </w:t>
      </w:r>
      <w:r w:rsidR="00A91720">
        <w:rPr>
          <w:sz w:val="28"/>
        </w:rPr>
        <w:t>моделированию, описанных в пособии Н.Б. Истоминой. (2 класс). Спланировать обучение таким образом, чтобы примерно хотя бы одно задание было реализовано на каждом   уроке математики.</w:t>
      </w:r>
    </w:p>
    <w:p w14:paraId="20F0CB78" w14:textId="61D839EF" w:rsidR="00A91720" w:rsidRDefault="00A91720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 xml:space="preserve"> (</w:t>
      </w:r>
      <w:r w:rsidRPr="003412BB">
        <w:rPr>
          <w:i/>
          <w:sz w:val="28"/>
        </w:rPr>
        <w:t>Если в учебнике достаточно таких заданий, например в учебниках Н.Б. Истоминой, Л.Г. Петерсон, С.Ф. Горбова, то данный пункт не является обязательным</w:t>
      </w:r>
      <w:r>
        <w:rPr>
          <w:sz w:val="28"/>
        </w:rPr>
        <w:t>).</w:t>
      </w:r>
    </w:p>
    <w:p w14:paraId="50BA6D05" w14:textId="68DCC187" w:rsidR="00A91720" w:rsidRDefault="002540D9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>3</w:t>
      </w:r>
      <w:r w:rsidR="00A91720">
        <w:rPr>
          <w:sz w:val="28"/>
        </w:rPr>
        <w:t>.3. Логика включения заданий на формирование учебных умений моделирования может быть следующей.</w:t>
      </w:r>
    </w:p>
    <w:p w14:paraId="2435DB3E" w14:textId="2E90F60D" w:rsidR="00A91720" w:rsidRPr="00A91720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91720" w:rsidRPr="00A91720">
        <w:rPr>
          <w:rFonts w:ascii="Times New Roman" w:hAnsi="Times New Roman" w:cs="Times New Roman"/>
          <w:sz w:val="28"/>
          <w:szCs w:val="28"/>
        </w:rPr>
        <w:t xml:space="preserve">.3.1. Включать в урок задания на формирование умений </w:t>
      </w:r>
      <w:r w:rsidR="00A91720" w:rsidRPr="00A91720">
        <w:rPr>
          <w:rFonts w:ascii="Times New Roman" w:eastAsiaTheme="minorEastAsia" w:hAnsi="Times New Roman" w:cs="Times New Roman"/>
          <w:kern w:val="24"/>
          <w:sz w:val="28"/>
          <w:szCs w:val="28"/>
        </w:rPr>
        <w:t>отмечать на схеме отрезки, соответствующие математическому выражению.</w:t>
      </w:r>
    </w:p>
    <w:p w14:paraId="1AF53C06" w14:textId="353B34C5" w:rsidR="00A91720" w:rsidRDefault="00A91720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4D0C7889" w14:textId="42688658" w:rsidR="00A91720" w:rsidRDefault="00A91720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Пример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одного из </w:t>
      </w: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задани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й</w:t>
      </w:r>
      <w:r w:rsidRPr="00716E6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из пособия Н.Б. Истоминой.</w:t>
      </w:r>
    </w:p>
    <w:p w14:paraId="3EF6A587" w14:textId="1738F16E" w:rsidR="00A91720" w:rsidRDefault="00A91720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7E92C413" w14:textId="77777777" w:rsidR="00A91720" w:rsidRPr="00716E6D" w:rsidRDefault="00A91720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2E4C61FD" w14:textId="46DB209F" w:rsidR="00D51E7D" w:rsidRDefault="00A91720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5F7F5B9C" wp14:editId="33EA666F">
            <wp:extent cx="3651250" cy="4868862"/>
            <wp:effectExtent l="0" t="0" r="6350" b="8255"/>
            <wp:docPr id="26629" name="Picture 2" descr="https://sun9-north.userapi.com/sun9-83/s/v1/ig2/7jTX3EypK7Gyfmoh-P2_eiYEWXewJYWFGeqF_XXJkq1a5y0Ei-h8dg2TG7v7_xTvceZSJMhf1jlufIiYiUxMHgoS.jpg?size=1440x1920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9D74B7-5268-4F44-BEB8-3B31FE397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2" descr="https://sun9-north.userapi.com/sun9-83/s/v1/ig2/7jTX3EypK7Gyfmoh-P2_eiYEWXewJYWFGeqF_XXJkq1a5y0Ei-h8dg2TG7v7_xTvceZSJMhf1jlufIiYiUxMHgoS.jpg?size=1440x1920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9D74B7-5268-4F44-BEB8-3B31FE397F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48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6B61D12" w14:textId="3DCFCF4D" w:rsidR="00A91720" w:rsidRPr="00A91720" w:rsidRDefault="002540D9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>3</w:t>
      </w:r>
      <w:r w:rsidR="00A91720">
        <w:rPr>
          <w:rFonts w:eastAsiaTheme="majorEastAsia"/>
          <w:b/>
          <w:bCs/>
          <w:kern w:val="24"/>
          <w:sz w:val="28"/>
          <w:szCs w:val="28"/>
        </w:rPr>
        <w:t>.3.2.</w:t>
      </w:r>
      <w:r w:rsidR="00A91720" w:rsidRPr="00A91720">
        <w:rPr>
          <w:rFonts w:ascii="Times New Roman" w:hAnsi="Times New Roman" w:cs="Times New Roman"/>
          <w:sz w:val="28"/>
          <w:szCs w:val="28"/>
        </w:rPr>
        <w:t xml:space="preserve"> Включать в урок задания на формирование умений </w:t>
      </w:r>
      <w:r w:rsidR="00080F17">
        <w:rPr>
          <w:rFonts w:ascii="Times New Roman" w:hAnsi="Times New Roman" w:cs="Times New Roman"/>
          <w:sz w:val="28"/>
          <w:szCs w:val="28"/>
        </w:rPr>
        <w:t xml:space="preserve">записывать выражение, анализируя условие задачи, и </w:t>
      </w:r>
      <w:r w:rsidR="00A91720" w:rsidRPr="00A91720">
        <w:rPr>
          <w:rFonts w:ascii="Times New Roman" w:eastAsiaTheme="minorEastAsia" w:hAnsi="Times New Roman" w:cs="Times New Roman"/>
          <w:kern w:val="24"/>
          <w:sz w:val="28"/>
          <w:szCs w:val="28"/>
        </w:rPr>
        <w:t>отмечать на схеме отрезки, соответствующие математическому выражению.</w:t>
      </w:r>
    </w:p>
    <w:p w14:paraId="2152A0BC" w14:textId="74FBF9CC" w:rsidR="00D51E7D" w:rsidRDefault="00D51E7D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01AAFCAD" w14:textId="17AC2C2D" w:rsidR="00A91720" w:rsidRDefault="00A91720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43277E16" w14:textId="546707A5" w:rsidR="00A91720" w:rsidRDefault="00A91720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9D23E1" wp14:editId="1A762789">
            <wp:extent cx="3263900" cy="4351337"/>
            <wp:effectExtent l="0" t="0" r="0" b="0"/>
            <wp:docPr id="27653" name="Picture 2" descr="https://sun9-north.userapi.com/sun9-87/s/v1/ig2/U6zWy6f98KtNA00e7DtejYuag5E0BxKyxbPm9f-LjmfmdZtmTb_lXZX9d6dn1f8Rnu7-wRSlTeMcEE-HwaNaOemy.jpg?size=1440x1920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9A6362-D7B0-44C1-BE27-B1B9B7DBA9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" descr="https://sun9-north.userapi.com/sun9-87/s/v1/ig2/U6zWy6f98KtNA00e7DtejYuag5E0BxKyxbPm9f-LjmfmdZtmTb_lXZX9d6dn1f8Rnu7-wRSlTeMcEE-HwaNaOemy.jpg?size=1440x1920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9A6362-D7B0-44C1-BE27-B1B9B7DBA9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3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86DC91D" w14:textId="3F336116" w:rsidR="00A91720" w:rsidRDefault="002540D9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>3</w:t>
      </w:r>
      <w:r w:rsidR="00080F17">
        <w:rPr>
          <w:rFonts w:eastAsiaTheme="majorEastAsia"/>
          <w:b/>
          <w:bCs/>
          <w:kern w:val="24"/>
          <w:sz w:val="28"/>
          <w:szCs w:val="28"/>
        </w:rPr>
        <w:t>.3.3.</w:t>
      </w:r>
      <w:r w:rsidR="00080F17" w:rsidRPr="00080F17">
        <w:rPr>
          <w:sz w:val="28"/>
          <w:szCs w:val="28"/>
        </w:rPr>
        <w:t xml:space="preserve"> </w:t>
      </w:r>
      <w:r w:rsidR="00080F17" w:rsidRPr="00A91720">
        <w:rPr>
          <w:sz w:val="28"/>
          <w:szCs w:val="28"/>
        </w:rPr>
        <w:t>Включать в урок задания</w:t>
      </w:r>
      <w:r w:rsidR="00080F17">
        <w:rPr>
          <w:sz w:val="28"/>
          <w:szCs w:val="28"/>
        </w:rPr>
        <w:t>,</w:t>
      </w:r>
      <w:r w:rsidR="00080F17" w:rsidRPr="00A91720">
        <w:rPr>
          <w:sz w:val="28"/>
          <w:szCs w:val="28"/>
        </w:rPr>
        <w:t xml:space="preserve"> на</w:t>
      </w:r>
      <w:r w:rsidR="00080F17">
        <w:rPr>
          <w:sz w:val="28"/>
          <w:szCs w:val="28"/>
        </w:rPr>
        <w:t xml:space="preserve">правленные на </w:t>
      </w:r>
      <w:r w:rsidR="00080F17" w:rsidRPr="00A91720">
        <w:rPr>
          <w:sz w:val="28"/>
          <w:szCs w:val="28"/>
        </w:rPr>
        <w:t xml:space="preserve">формирование умений </w:t>
      </w:r>
      <w:r w:rsidR="00080F17">
        <w:rPr>
          <w:sz w:val="28"/>
          <w:szCs w:val="28"/>
        </w:rPr>
        <w:t>дорабатывать, дополнять схему решения задачи.</w:t>
      </w:r>
    </w:p>
    <w:p w14:paraId="2287ADCF" w14:textId="2BCFCEC6" w:rsidR="00080F17" w:rsidRDefault="00080F17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3C4417" wp14:editId="490D0F1B">
            <wp:extent cx="5676900" cy="4443413"/>
            <wp:effectExtent l="0" t="0" r="0" b="0"/>
            <wp:docPr id="1" name="Picture 2" descr="https://sun9-east.userapi.com/sun9-76/s/v1/ig2/Dq49sjrNbAeb_NDSMny5M3f754bdZ-R8y3z6SnZg1c3JyeRvpFenUyL_hT-J8CMg_IjcTFunc71UYdQIx6561on1.jpg?size=1920x1503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FE3B6-DFDD-4F8B-9C7E-84E44474B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2" descr="https://sun9-east.userapi.com/sun9-76/s/v1/ig2/Dq49sjrNbAeb_NDSMny5M3f754bdZ-R8y3z6SnZg1c3JyeRvpFenUyL_hT-J8CMg_IjcTFunc71UYdQIx6561on1.jpg?size=1920x1503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FE3B6-DFDD-4F8B-9C7E-84E44474BF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41C4E8D" w14:textId="3D2D2D81" w:rsidR="00080F17" w:rsidRDefault="00080F17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9377C18" wp14:editId="30A04A1C">
            <wp:extent cx="5676900" cy="4443413"/>
            <wp:effectExtent l="0" t="0" r="0" b="0"/>
            <wp:docPr id="29701" name="Picture 2" descr="https://sun9-east.userapi.com/sun9-76/s/v1/ig2/Dq49sjrNbAeb_NDSMny5M3f754bdZ-R8y3z6SnZg1c3JyeRvpFenUyL_hT-J8CMg_IjcTFunc71UYdQIx6561on1.jpg?size=1920x1503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FE3B6-DFDD-4F8B-9C7E-84E44474B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2" descr="https://sun9-east.userapi.com/sun9-76/s/v1/ig2/Dq49sjrNbAeb_NDSMny5M3f754bdZ-R8y3z6SnZg1c3JyeRvpFenUyL_hT-J8CMg_IjcTFunc71UYdQIx6561on1.jpg?size=1920x1503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FE3B6-DFDD-4F8B-9C7E-84E44474BF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30B6967" w14:textId="31206BF9" w:rsidR="00080F17" w:rsidRDefault="002540D9" w:rsidP="005951C5">
      <w:pPr>
        <w:pStyle w:val="a3"/>
        <w:spacing w:before="0" w:beforeAutospacing="0" w:after="240" w:afterAutospacing="0"/>
        <w:ind w:firstLine="708"/>
        <w:rPr>
          <w:rFonts w:eastAsiaTheme="majorEastAsia"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lastRenderedPageBreak/>
        <w:t>3</w:t>
      </w:r>
      <w:r w:rsidR="00080F17">
        <w:rPr>
          <w:rFonts w:eastAsiaTheme="majorEastAsia"/>
          <w:b/>
          <w:bCs/>
          <w:kern w:val="24"/>
          <w:sz w:val="28"/>
          <w:szCs w:val="28"/>
        </w:rPr>
        <w:t>.3.4.</w:t>
      </w:r>
      <w:r w:rsidR="00080F17" w:rsidRPr="00080F17">
        <w:rPr>
          <w:sz w:val="28"/>
          <w:szCs w:val="28"/>
        </w:rPr>
        <w:t xml:space="preserve"> </w:t>
      </w:r>
      <w:r w:rsidR="00080F17" w:rsidRPr="00A91720">
        <w:rPr>
          <w:sz w:val="28"/>
          <w:szCs w:val="28"/>
        </w:rPr>
        <w:t>Включать в урок задания</w:t>
      </w:r>
      <w:r w:rsidR="00080F17">
        <w:rPr>
          <w:sz w:val="28"/>
          <w:szCs w:val="28"/>
        </w:rPr>
        <w:t>,</w:t>
      </w:r>
      <w:r w:rsidR="00080F17" w:rsidRPr="00A91720">
        <w:rPr>
          <w:sz w:val="28"/>
          <w:szCs w:val="28"/>
        </w:rPr>
        <w:t xml:space="preserve"> на</w:t>
      </w:r>
      <w:r w:rsidR="00080F17">
        <w:rPr>
          <w:sz w:val="28"/>
          <w:szCs w:val="28"/>
        </w:rPr>
        <w:t xml:space="preserve">правленные на </w:t>
      </w:r>
      <w:r w:rsidR="00080F17" w:rsidRPr="00A91720">
        <w:rPr>
          <w:sz w:val="28"/>
          <w:szCs w:val="28"/>
        </w:rPr>
        <w:t xml:space="preserve">формирование умений </w:t>
      </w:r>
      <w:r w:rsidR="00080F17" w:rsidRPr="00080F17">
        <w:rPr>
          <w:rFonts w:eastAsiaTheme="majorEastAsia"/>
          <w:kern w:val="24"/>
          <w:sz w:val="28"/>
          <w:szCs w:val="28"/>
        </w:rPr>
        <w:t>читать схемы и записывать на их основе числовые выражения</w:t>
      </w:r>
      <w:r w:rsidR="00080F17">
        <w:rPr>
          <w:rFonts w:eastAsiaTheme="majorEastAsia"/>
          <w:kern w:val="24"/>
          <w:sz w:val="28"/>
          <w:szCs w:val="28"/>
        </w:rPr>
        <w:t>.</w:t>
      </w:r>
    </w:p>
    <w:p w14:paraId="3BADB2FD" w14:textId="77777777" w:rsidR="00080F17" w:rsidRPr="00080F17" w:rsidRDefault="00080F17" w:rsidP="005951C5">
      <w:pPr>
        <w:pStyle w:val="a3"/>
        <w:spacing w:before="0" w:beforeAutospacing="0" w:after="240" w:afterAutospacing="0"/>
        <w:ind w:firstLine="708"/>
        <w:rPr>
          <w:rFonts w:eastAsiaTheme="majorEastAsia"/>
          <w:b/>
          <w:bCs/>
          <w:kern w:val="24"/>
          <w:sz w:val="28"/>
          <w:szCs w:val="28"/>
        </w:rPr>
      </w:pPr>
    </w:p>
    <w:p w14:paraId="5BD9C015" w14:textId="1EE910AA" w:rsidR="00080F17" w:rsidRDefault="00080F17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E3104E0" wp14:editId="6994EB46">
            <wp:extent cx="3594100" cy="4792663"/>
            <wp:effectExtent l="0" t="0" r="6350" b="8255"/>
            <wp:docPr id="30725" name="Picture 4" descr="https://sun9-west.userapi.com/sun9-5/s/v1/ig2/ewswId4arFZsCVbJV6peTVkgRvQk4sH7OdQsSjYWlZtIUyHgPBml7vXSMfK6aofLiCx6Le1cdjxTPjNjTgp1f0PS.jpg?size=1440x1920&amp;quality=95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5822F8-FFB2-482A-B877-1630147BB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4" descr="https://sun9-west.userapi.com/sun9-5/s/v1/ig2/ewswId4arFZsCVbJV6peTVkgRvQk4sH7OdQsSjYWlZtIUyHgPBml7vXSMfK6aofLiCx6Le1cdjxTPjNjTgp1f0PS.jpg?size=1440x1920&amp;quality=95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5822F8-FFB2-482A-B877-1630147BBD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7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2BC3687" w14:textId="77777777" w:rsidR="00080F17" w:rsidRDefault="00080F17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69556935" w14:textId="04D651E5" w:rsidR="00080F17" w:rsidRDefault="002540D9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>3</w:t>
      </w:r>
      <w:r w:rsidR="00080F17">
        <w:rPr>
          <w:rFonts w:eastAsiaTheme="majorEastAsia"/>
          <w:b/>
          <w:bCs/>
          <w:kern w:val="24"/>
          <w:sz w:val="28"/>
          <w:szCs w:val="28"/>
        </w:rPr>
        <w:t>.3.5.</w:t>
      </w:r>
      <w:r w:rsidR="00080F17" w:rsidRPr="00080F17">
        <w:rPr>
          <w:sz w:val="28"/>
          <w:szCs w:val="28"/>
        </w:rPr>
        <w:t xml:space="preserve"> </w:t>
      </w:r>
      <w:r w:rsidR="00080F17" w:rsidRPr="00A91720">
        <w:rPr>
          <w:sz w:val="28"/>
          <w:szCs w:val="28"/>
        </w:rPr>
        <w:t>Включать в урок задания</w:t>
      </w:r>
      <w:r w:rsidR="00080F17">
        <w:rPr>
          <w:sz w:val="28"/>
          <w:szCs w:val="28"/>
        </w:rPr>
        <w:t>,</w:t>
      </w:r>
      <w:r w:rsidR="00080F17" w:rsidRPr="00A91720">
        <w:rPr>
          <w:sz w:val="28"/>
          <w:szCs w:val="28"/>
        </w:rPr>
        <w:t xml:space="preserve"> на</w:t>
      </w:r>
      <w:r w:rsidR="00080F17">
        <w:rPr>
          <w:sz w:val="28"/>
          <w:szCs w:val="28"/>
        </w:rPr>
        <w:t xml:space="preserve">правленные на </w:t>
      </w:r>
      <w:r w:rsidR="00080F17" w:rsidRPr="00A91720">
        <w:rPr>
          <w:sz w:val="28"/>
          <w:szCs w:val="28"/>
        </w:rPr>
        <w:t xml:space="preserve">формирование умений </w:t>
      </w:r>
      <w:r w:rsidR="00080F17">
        <w:rPr>
          <w:sz w:val="28"/>
          <w:szCs w:val="28"/>
        </w:rPr>
        <w:t>составлять</w:t>
      </w:r>
      <w:r w:rsidR="00080F17" w:rsidRPr="00080F17">
        <w:rPr>
          <w:rFonts w:eastAsiaTheme="majorEastAsia"/>
          <w:kern w:val="24"/>
          <w:sz w:val="28"/>
          <w:szCs w:val="28"/>
        </w:rPr>
        <w:t xml:space="preserve"> схемы и </w:t>
      </w:r>
      <w:r w:rsidR="00080F17">
        <w:rPr>
          <w:rFonts w:eastAsiaTheme="majorEastAsia"/>
          <w:kern w:val="24"/>
          <w:sz w:val="28"/>
          <w:szCs w:val="28"/>
        </w:rPr>
        <w:t>решать</w:t>
      </w:r>
      <w:r w:rsidR="00080F17" w:rsidRPr="00080F17">
        <w:rPr>
          <w:rFonts w:eastAsiaTheme="majorEastAsia"/>
          <w:kern w:val="24"/>
          <w:sz w:val="28"/>
          <w:szCs w:val="28"/>
        </w:rPr>
        <w:t xml:space="preserve"> на их основе </w:t>
      </w:r>
      <w:r w:rsidR="00080F17">
        <w:rPr>
          <w:rFonts w:eastAsiaTheme="majorEastAsia"/>
          <w:kern w:val="24"/>
          <w:sz w:val="28"/>
          <w:szCs w:val="28"/>
        </w:rPr>
        <w:t>составные задачи.</w:t>
      </w:r>
    </w:p>
    <w:p w14:paraId="2206D260" w14:textId="16997418" w:rsidR="00080F17" w:rsidRDefault="00080F17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077F1C" wp14:editId="72A40619">
            <wp:extent cx="4395787" cy="4187825"/>
            <wp:effectExtent l="0" t="0" r="5080" b="3175"/>
            <wp:docPr id="31747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6937CD-AAEF-4C17-9AE8-3D5E29B28A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6937CD-AAEF-4C17-9AE8-3D5E29B28AB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7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00DFFF2" w14:textId="44B2DDC6" w:rsidR="00080F17" w:rsidRPr="00080F17" w:rsidRDefault="002540D9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>3</w:t>
      </w:r>
      <w:r w:rsidR="00080F17">
        <w:rPr>
          <w:rFonts w:eastAsiaTheme="majorEastAsia"/>
          <w:b/>
          <w:bCs/>
          <w:kern w:val="24"/>
          <w:sz w:val="28"/>
          <w:szCs w:val="28"/>
        </w:rPr>
        <w:t>.3.6.</w:t>
      </w:r>
      <w:r w:rsidR="00080F17" w:rsidRPr="00080F17">
        <w:rPr>
          <w:sz w:val="28"/>
          <w:szCs w:val="28"/>
        </w:rPr>
        <w:t xml:space="preserve"> </w:t>
      </w:r>
      <w:r w:rsidR="00080F17" w:rsidRPr="00A91720">
        <w:rPr>
          <w:sz w:val="28"/>
          <w:szCs w:val="28"/>
        </w:rPr>
        <w:t>Включать в урок задания</w:t>
      </w:r>
      <w:r w:rsidR="00080F17">
        <w:rPr>
          <w:sz w:val="28"/>
          <w:szCs w:val="28"/>
        </w:rPr>
        <w:t>,</w:t>
      </w:r>
      <w:r w:rsidR="00080F17" w:rsidRPr="00A91720">
        <w:rPr>
          <w:sz w:val="28"/>
          <w:szCs w:val="28"/>
        </w:rPr>
        <w:t xml:space="preserve"> на</w:t>
      </w:r>
      <w:r w:rsidR="00080F17">
        <w:rPr>
          <w:sz w:val="28"/>
          <w:szCs w:val="28"/>
        </w:rPr>
        <w:t xml:space="preserve">правленные на </w:t>
      </w:r>
      <w:r w:rsidR="00080F17" w:rsidRPr="00A91720">
        <w:rPr>
          <w:sz w:val="28"/>
          <w:szCs w:val="28"/>
        </w:rPr>
        <w:t xml:space="preserve">формирование умений </w:t>
      </w:r>
      <w:r w:rsidR="00080F17">
        <w:rPr>
          <w:sz w:val="28"/>
          <w:szCs w:val="28"/>
        </w:rPr>
        <w:t xml:space="preserve">обучающихся </w:t>
      </w:r>
      <w:r w:rsidR="00080F17">
        <w:rPr>
          <w:rFonts w:eastAsiaTheme="majorEastAsia"/>
          <w:kern w:val="24"/>
          <w:sz w:val="28"/>
          <w:szCs w:val="28"/>
        </w:rPr>
        <w:t>о</w:t>
      </w:r>
      <w:r w:rsidR="00080F17" w:rsidRPr="00080F17">
        <w:rPr>
          <w:rFonts w:eastAsiaTheme="majorEastAsia"/>
          <w:kern w:val="24"/>
          <w:sz w:val="28"/>
          <w:szCs w:val="28"/>
        </w:rPr>
        <w:t>бъясн</w:t>
      </w:r>
      <w:r w:rsidR="00080F17">
        <w:rPr>
          <w:rFonts w:eastAsiaTheme="majorEastAsia"/>
          <w:kern w:val="24"/>
          <w:sz w:val="28"/>
          <w:szCs w:val="28"/>
        </w:rPr>
        <w:t xml:space="preserve">ять </w:t>
      </w:r>
      <w:r w:rsidR="00080F17" w:rsidRPr="00080F17">
        <w:rPr>
          <w:rFonts w:eastAsiaTheme="majorEastAsia"/>
          <w:kern w:val="24"/>
          <w:sz w:val="28"/>
          <w:szCs w:val="28"/>
        </w:rPr>
        <w:t>выражен</w:t>
      </w:r>
      <w:r w:rsidR="00080F17">
        <w:rPr>
          <w:rFonts w:eastAsiaTheme="majorEastAsia"/>
          <w:kern w:val="24"/>
          <w:sz w:val="28"/>
          <w:szCs w:val="28"/>
        </w:rPr>
        <w:t>ия</w:t>
      </w:r>
      <w:r w:rsidR="00080F17" w:rsidRPr="00080F17">
        <w:rPr>
          <w:rFonts w:eastAsiaTheme="majorEastAsia"/>
          <w:kern w:val="24"/>
          <w:sz w:val="28"/>
          <w:szCs w:val="28"/>
        </w:rPr>
        <w:t>, составленны</w:t>
      </w:r>
      <w:r w:rsidR="00080F17">
        <w:rPr>
          <w:rFonts w:eastAsiaTheme="majorEastAsia"/>
          <w:kern w:val="24"/>
          <w:sz w:val="28"/>
          <w:szCs w:val="28"/>
        </w:rPr>
        <w:t>е</w:t>
      </w:r>
      <w:r w:rsidR="00080F17" w:rsidRPr="00080F17">
        <w:rPr>
          <w:rFonts w:eastAsiaTheme="majorEastAsia"/>
          <w:kern w:val="24"/>
          <w:sz w:val="28"/>
          <w:szCs w:val="28"/>
        </w:rPr>
        <w:t xml:space="preserve"> по условию задачи</w:t>
      </w:r>
      <w:r w:rsidR="00080F17">
        <w:rPr>
          <w:rFonts w:eastAsiaTheme="majorEastAsia"/>
          <w:kern w:val="24"/>
          <w:sz w:val="28"/>
          <w:szCs w:val="28"/>
        </w:rPr>
        <w:t>, переформулировать вопрос задачи</w:t>
      </w:r>
      <w:r w:rsidR="00756194">
        <w:rPr>
          <w:rFonts w:eastAsiaTheme="majorEastAsia"/>
          <w:kern w:val="24"/>
          <w:sz w:val="28"/>
          <w:szCs w:val="28"/>
        </w:rPr>
        <w:t>, решать задачи с помощью схем.</w:t>
      </w:r>
      <w:r w:rsidR="00080F17" w:rsidRPr="00080F17">
        <w:rPr>
          <w:rFonts w:eastAsiaTheme="majorEastAsia"/>
          <w:kern w:val="24"/>
          <w:sz w:val="28"/>
          <w:szCs w:val="28"/>
        </w:rPr>
        <w:t xml:space="preserve"> </w:t>
      </w:r>
      <w:r w:rsidR="00756194">
        <w:rPr>
          <w:rFonts w:eastAsiaTheme="majorEastAsia"/>
          <w:kern w:val="24"/>
          <w:sz w:val="28"/>
          <w:szCs w:val="28"/>
        </w:rPr>
        <w:t xml:space="preserve"> Приведем примеры из учебника математики Н.Б. Истоминой.</w:t>
      </w:r>
    </w:p>
    <w:p w14:paraId="5482510D" w14:textId="4CA28748" w:rsidR="00080F17" w:rsidRDefault="00080F17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2CAC00" wp14:editId="56CF437B">
            <wp:extent cx="3887787" cy="4208462"/>
            <wp:effectExtent l="0" t="0" r="0" b="1905"/>
            <wp:docPr id="3379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9DE61D-3CDC-4DA9-9CE0-EBC223B7A83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9DE61D-3CDC-4DA9-9CE0-EBC223B7A83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87" cy="420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97D18A3" w14:textId="232B1CC7" w:rsidR="00080F17" w:rsidRPr="00756194" w:rsidRDefault="002540D9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>3</w:t>
      </w:r>
      <w:r w:rsidR="00756194">
        <w:rPr>
          <w:rFonts w:eastAsiaTheme="majorEastAsia"/>
          <w:b/>
          <w:bCs/>
          <w:kern w:val="24"/>
          <w:sz w:val="28"/>
          <w:szCs w:val="28"/>
        </w:rPr>
        <w:t xml:space="preserve">.3.7. </w:t>
      </w:r>
      <w:r w:rsidR="00756194" w:rsidRPr="00756194">
        <w:rPr>
          <w:rFonts w:eastAsiaTheme="majorEastAsia"/>
          <w:bCs/>
          <w:kern w:val="24"/>
          <w:sz w:val="28"/>
          <w:szCs w:val="28"/>
        </w:rPr>
        <w:t>Использовать оценочный лист для рефлексии результатов обучения моделированию, подготовки проверочной работы. Проверочная работа может быть проведена дважды: в начале второго класса и в конце.</w:t>
      </w:r>
    </w:p>
    <w:p w14:paraId="0B6AD673" w14:textId="2D106C80" w:rsidR="00756194" w:rsidRPr="00756194" w:rsidRDefault="00756194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 w:rsidRPr="00756194">
        <w:rPr>
          <w:rFonts w:eastAsiaTheme="majorEastAsia"/>
          <w:bCs/>
          <w:kern w:val="24"/>
          <w:sz w:val="28"/>
          <w:szCs w:val="28"/>
        </w:rPr>
        <w:t>Анализ результатов покажет динамику сформированности умений моделирования при решении текстовых задач.</w:t>
      </w:r>
    </w:p>
    <w:tbl>
      <w:tblPr>
        <w:tblW w:w="83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43"/>
        <w:gridCol w:w="4083"/>
      </w:tblGrid>
      <w:tr w:rsidR="00A7620C" w:rsidRPr="005951C5" w14:paraId="75E48FBF" w14:textId="77777777" w:rsidTr="002540D9">
        <w:trPr>
          <w:trHeight w:val="58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1AFC45" w14:textId="77777777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9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Умение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CBF28" w14:textId="77777777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9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Образец задания</w:t>
            </w:r>
          </w:p>
        </w:tc>
      </w:tr>
      <w:tr w:rsidR="00A7620C" w:rsidRPr="005951C5" w14:paraId="61515351" w14:textId="77777777" w:rsidTr="002540D9">
        <w:trPr>
          <w:trHeight w:val="1488"/>
        </w:trPr>
        <w:tc>
          <w:tcPr>
            <w:tcW w:w="42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B9237" w14:textId="256036F7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Отмечать на схеме отрезки, соответствующие математическому выражению.</w:t>
            </w:r>
          </w:p>
        </w:tc>
        <w:tc>
          <w:tcPr>
            <w:tcW w:w="40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F18A9F" w14:textId="12362341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Нарисуй отрезок и покажи на нем выражение, подпиши числа</w:t>
            </w:r>
          </w:p>
          <w:p w14:paraId="1FE2B621" w14:textId="77777777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D51D53" w14:textId="1E489424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11-5</w:t>
            </w:r>
          </w:p>
        </w:tc>
      </w:tr>
      <w:tr w:rsidR="00A7620C" w:rsidRPr="005951C5" w14:paraId="1DA73CB1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6289D" w14:textId="0CE3C84F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Читать схемы и записывать на их основе числовые выражения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0CEE1" w14:textId="42ADBEA9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82A9F" wp14:editId="347861BE">
                  <wp:extent cx="1180061" cy="1063382"/>
                  <wp:effectExtent l="0" t="0" r="1270" b="3810"/>
                  <wp:docPr id="2" name="Picture 4" descr="https://sun9-west.userapi.com/sun9-5/s/v1/ig2/ewswId4arFZsCVbJV6peTVkgRvQk4sH7OdQsSjYWlZtIUyHgPBml7vXSMfK6aofLiCx6Le1cdjxTPjNjTgp1f0PS.jpg?size=1440x1920&amp;quality=95&amp;type=albu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5822F8-FFB2-482A-B877-1630147BBD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Picture 4" descr="https://sun9-west.userapi.com/sun9-5/s/v1/ig2/ewswId4arFZsCVbJV6peTVkgRvQk4sH7OdQsSjYWlZtIUyHgPBml7vXSMfK6aofLiCx6Le1cdjxTPjNjTgp1f0PS.jpg?size=1440x1920&amp;quality=95&amp;type=album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5822F8-FFB2-482A-B877-1630147BBD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94" cy="10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20C" w:rsidRPr="005951C5" w14:paraId="7DDF5085" w14:textId="77777777" w:rsidTr="00A7620C">
        <w:trPr>
          <w:trHeight w:val="3878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0119E" w14:textId="1BAB9AFC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3.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Дополнять недостающие данные в схему решения задачи.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A6FC6B" w14:textId="77777777" w:rsidR="002540D9" w:rsidRPr="00A7620C" w:rsidRDefault="0087443A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2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 Димы было 15 марок. Он отдал 4 марки Сереже, и у них стало марок поровну. Сколько марок было у Сережи?</w:t>
            </w:r>
          </w:p>
          <w:p w14:paraId="015CEF54" w14:textId="77777777" w:rsidR="0087443A" w:rsidRPr="00A7620C" w:rsidRDefault="0087443A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2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Закончи схему, отметив на ней известные и неизвестные в задаче величины.</w:t>
            </w:r>
          </w:p>
          <w:p w14:paraId="32A8F933" w14:textId="5BE45C2C" w:rsidR="0087443A" w:rsidRDefault="0087443A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5040A088" w14:textId="33D1C0FA" w:rsidR="0087443A" w:rsidRPr="00A7620C" w:rsidRDefault="00A7620C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749E43F" wp14:editId="50F23E10">
                  <wp:extent cx="2085975" cy="9582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58" cy="9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20C" w:rsidRPr="005951C5" w14:paraId="503F1357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210376" w14:textId="4BAB8F25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Составлять модели в графической форме  к задаче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EBD87" w14:textId="1D659526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 поймал несколько рыбок. Из 5 рыбок мама сварила уху. После этого осталось еще 7 рыбок. Сколько рыбок поймал Коля?</w:t>
            </w:r>
          </w:p>
        </w:tc>
      </w:tr>
      <w:tr w:rsidR="00A7620C" w:rsidRPr="005951C5" w14:paraId="4F35B14D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5DCBB" w14:textId="6CC02E35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Составлять модели в форме краткой записи к задаче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8ADE5" w14:textId="52C304CB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15 книг и 9 кн.</w:t>
            </w:r>
          </w:p>
          <w:p w14:paraId="15F9B07C" w14:textId="5C01F680" w:rsidR="002540D9" w:rsidRPr="005951C5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Взяли - 4 кн.</w:t>
            </w:r>
          </w:p>
          <w:p w14:paraId="0D81A989" w14:textId="41E8DB30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Осталось-?</w:t>
            </w:r>
          </w:p>
        </w:tc>
      </w:tr>
      <w:tr w:rsidR="00A7620C" w:rsidRPr="005951C5" w14:paraId="60E3C811" w14:textId="77777777" w:rsidTr="002540D9">
        <w:trPr>
          <w:trHeight w:val="816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FB9CD" w14:textId="23CA4BB8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Составлять текст задачи и схему для ее решения</w:t>
            </w:r>
          </w:p>
        </w:tc>
        <w:tc>
          <w:tcPr>
            <w:tcW w:w="4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7DDB6" w14:textId="4789101B" w:rsidR="002540D9" w:rsidRPr="00756194" w:rsidRDefault="002540D9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 задачу в два действия и нарисуй схему для ее решения.</w:t>
            </w:r>
          </w:p>
        </w:tc>
      </w:tr>
    </w:tbl>
    <w:p w14:paraId="4B9D79F6" w14:textId="735CA828" w:rsidR="00756194" w:rsidRPr="005951C5" w:rsidRDefault="00756194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</w:rPr>
      </w:pPr>
    </w:p>
    <w:p w14:paraId="6365D58B" w14:textId="6AAC0218" w:rsidR="005951C5" w:rsidRPr="005951C5" w:rsidRDefault="005951C5" w:rsidP="005951C5">
      <w:pPr>
        <w:pStyle w:val="a3"/>
        <w:numPr>
          <w:ilvl w:val="0"/>
          <w:numId w:val="9"/>
        </w:numPr>
        <w:spacing w:before="0" w:beforeAutospacing="0" w:after="0" w:afterAutospacing="0"/>
        <w:ind w:left="448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5951C5">
        <w:rPr>
          <w:rFonts w:eastAsiaTheme="majorEastAsia"/>
          <w:b/>
          <w:bCs/>
          <w:kern w:val="24"/>
          <w:sz w:val="28"/>
          <w:szCs w:val="28"/>
        </w:rPr>
        <w:t>Обучение смысловому чтению как условие формирования действий моделирования.</w:t>
      </w:r>
    </w:p>
    <w:p w14:paraId="1A6D8745" w14:textId="77777777" w:rsidR="005951C5" w:rsidRDefault="005951C5" w:rsidP="005951C5">
      <w:pPr>
        <w:pStyle w:val="a3"/>
        <w:spacing w:before="0" w:beforeAutospacing="0" w:after="0" w:afterAutospacing="0"/>
        <w:jc w:val="both"/>
        <w:rPr>
          <w:rFonts w:eastAsiaTheme="majorEastAsia"/>
          <w:bCs/>
          <w:kern w:val="24"/>
          <w:sz w:val="28"/>
          <w:szCs w:val="28"/>
        </w:rPr>
      </w:pPr>
    </w:p>
    <w:p w14:paraId="6F3C3416" w14:textId="0D54C0A6" w:rsidR="005951C5" w:rsidRPr="005951C5" w:rsidRDefault="005951C5" w:rsidP="00CC4DFD">
      <w:pPr>
        <w:pStyle w:val="a3"/>
        <w:spacing w:before="0" w:beforeAutospacing="0" w:after="0" w:afterAutospacing="0"/>
        <w:ind w:firstLine="448"/>
        <w:jc w:val="both"/>
        <w:rPr>
          <w:rFonts w:eastAsiaTheme="majorEastAsia"/>
          <w:bCs/>
          <w:kern w:val="24"/>
          <w:sz w:val="28"/>
          <w:szCs w:val="28"/>
        </w:rPr>
      </w:pPr>
      <w:r w:rsidRPr="005951C5">
        <w:rPr>
          <w:rFonts w:eastAsiaTheme="majorEastAsia"/>
          <w:bCs/>
          <w:kern w:val="24"/>
          <w:sz w:val="28"/>
          <w:szCs w:val="28"/>
        </w:rPr>
        <w:t>Обучение моделированию требует и обучения внимательному прочтению текста задачи.</w:t>
      </w:r>
      <w:r w:rsidR="00CC4DFD">
        <w:rPr>
          <w:rFonts w:eastAsiaTheme="majorEastAsia"/>
          <w:bCs/>
          <w:kern w:val="24"/>
          <w:sz w:val="28"/>
          <w:szCs w:val="28"/>
        </w:rPr>
        <w:t xml:space="preserve"> </w:t>
      </w:r>
      <w:r w:rsidRPr="005951C5">
        <w:rPr>
          <w:rFonts w:eastAsiaTheme="majorEastAsia"/>
          <w:bCs/>
          <w:kern w:val="24"/>
          <w:sz w:val="28"/>
          <w:szCs w:val="28"/>
        </w:rPr>
        <w:t>Поэтому в основе обучения моделированию также лежит читательская грамотность: умение читать текст задачи, умение читать схему и числовые выражения.</w:t>
      </w:r>
    </w:p>
    <w:p w14:paraId="73A73284" w14:textId="77777777" w:rsidR="005951C5" w:rsidRPr="005951C5" w:rsidRDefault="005951C5" w:rsidP="00CC4DFD">
      <w:pPr>
        <w:pStyle w:val="a3"/>
        <w:spacing w:before="0" w:beforeAutospacing="0" w:after="0" w:afterAutospacing="0"/>
        <w:ind w:firstLine="448"/>
        <w:jc w:val="both"/>
        <w:rPr>
          <w:rFonts w:eastAsiaTheme="majorEastAsia"/>
          <w:bCs/>
          <w:kern w:val="24"/>
          <w:sz w:val="28"/>
          <w:szCs w:val="28"/>
        </w:rPr>
      </w:pPr>
      <w:r w:rsidRPr="005951C5">
        <w:rPr>
          <w:rFonts w:eastAsiaTheme="majorEastAsia"/>
          <w:bCs/>
          <w:kern w:val="24"/>
          <w:sz w:val="28"/>
          <w:szCs w:val="28"/>
        </w:rPr>
        <w:t>Без понимания отношений больше на, меньше на, на сколько больше, на сколько меньше, больше в, меньше в, сколько всего и т.д. обучение моделированию невозможно.</w:t>
      </w:r>
    </w:p>
    <w:p w14:paraId="7049DBF9" w14:textId="77777777" w:rsidR="005951C5" w:rsidRPr="005951C5" w:rsidRDefault="005951C5" w:rsidP="00CC4DFD">
      <w:pPr>
        <w:pStyle w:val="a3"/>
        <w:spacing w:before="0" w:beforeAutospacing="0" w:after="0" w:afterAutospacing="0"/>
        <w:ind w:firstLine="448"/>
        <w:jc w:val="both"/>
        <w:rPr>
          <w:rFonts w:eastAsiaTheme="majorEastAsia"/>
          <w:bCs/>
          <w:kern w:val="24"/>
          <w:sz w:val="28"/>
          <w:szCs w:val="28"/>
        </w:rPr>
      </w:pPr>
      <w:r w:rsidRPr="005951C5">
        <w:rPr>
          <w:rFonts w:eastAsiaTheme="majorEastAsia"/>
          <w:bCs/>
          <w:kern w:val="24"/>
          <w:sz w:val="28"/>
          <w:szCs w:val="28"/>
        </w:rPr>
        <w:t>Чтобы научиться самостоятельно решать задачи, учащиеся должны усвоить различные виды моделей, при этом они должны научиться переходить от реальности модели и наоборот.</w:t>
      </w:r>
    </w:p>
    <w:p w14:paraId="3D257E35" w14:textId="3B2B19B2" w:rsidR="005951C5" w:rsidRPr="0081722E" w:rsidRDefault="00CC4DFD" w:rsidP="00CC4DF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5951C5" w:rsidRPr="0081722E">
        <w:rPr>
          <w:rFonts w:ascii="Times New Roman" w:eastAsia="Calibri" w:hAnsi="Times New Roman" w:cs="Times New Roman"/>
          <w:sz w:val="28"/>
          <w:szCs w:val="28"/>
        </w:rPr>
        <w:t>С целью понимания задачи перед построением к ней модели ученик должен выполнять соответствующие шаги, которые можно оформить в виде алгоритма, рассмотрев важность выполнения каждого шага.</w:t>
      </w:r>
    </w:p>
    <w:p w14:paraId="6267936A" w14:textId="3D093149" w:rsidR="005951C5" w:rsidRPr="005951C5" w:rsidRDefault="005951C5" w:rsidP="005951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5951C5">
        <w:rPr>
          <w:rFonts w:ascii="Times New Roman" w:eastAsia="Calibri" w:hAnsi="Times New Roman" w:cs="Times New Roman"/>
          <w:sz w:val="28"/>
          <w:szCs w:val="28"/>
        </w:rPr>
        <w:t>Внимательное, правильное чтение или прослушивание текста задачи.</w:t>
      </w:r>
    </w:p>
    <w:p w14:paraId="3A8F3362" w14:textId="3E507F68" w:rsidR="005951C5" w:rsidRPr="005951C5" w:rsidRDefault="005951C5" w:rsidP="005951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5951C5">
        <w:rPr>
          <w:rFonts w:ascii="Times New Roman" w:eastAsia="Calibri" w:hAnsi="Times New Roman" w:cs="Times New Roman"/>
          <w:sz w:val="28"/>
          <w:szCs w:val="28"/>
        </w:rPr>
        <w:t>Мысленное представление той ситуации, которая описана в задаче, ее проживание.</w:t>
      </w:r>
    </w:p>
    <w:p w14:paraId="22B30355" w14:textId="475181CC" w:rsidR="005951C5" w:rsidRPr="005951C5" w:rsidRDefault="005951C5" w:rsidP="005951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5951C5">
        <w:rPr>
          <w:rFonts w:ascii="Times New Roman" w:eastAsia="Calibri" w:hAnsi="Times New Roman" w:cs="Times New Roman"/>
          <w:sz w:val="28"/>
          <w:szCs w:val="28"/>
        </w:rPr>
        <w:t>Постановка вопросов по содержанию задачи.</w:t>
      </w:r>
    </w:p>
    <w:p w14:paraId="4893875B" w14:textId="5778D3E9" w:rsidR="005951C5" w:rsidRPr="005951C5" w:rsidRDefault="005951C5" w:rsidP="005951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4.</w:t>
      </w:r>
      <w:r w:rsidRPr="005951C5">
        <w:rPr>
          <w:rFonts w:ascii="Times New Roman" w:eastAsia="Calibri" w:hAnsi="Times New Roman" w:cs="Times New Roman"/>
          <w:sz w:val="28"/>
          <w:szCs w:val="28"/>
        </w:rPr>
        <w:t>Деление текста на смысловые части с выделением главных слов.</w:t>
      </w:r>
    </w:p>
    <w:p w14:paraId="5EBC7FBB" w14:textId="650D597D" w:rsidR="005951C5" w:rsidRPr="005951C5" w:rsidRDefault="005951C5" w:rsidP="005951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5951C5">
        <w:rPr>
          <w:rFonts w:ascii="Times New Roman" w:eastAsia="Calibri" w:hAnsi="Times New Roman" w:cs="Times New Roman"/>
          <w:sz w:val="28"/>
          <w:szCs w:val="28"/>
        </w:rPr>
        <w:t>Замена данного описания ситуации другим с теми отношениями и количественными характеристиками, но более конкретными.</w:t>
      </w:r>
    </w:p>
    <w:p w14:paraId="7412311F" w14:textId="78F36114" w:rsidR="00756194" w:rsidRDefault="00756194" w:rsidP="00A7620C">
      <w:pPr>
        <w:pStyle w:val="a3"/>
        <w:spacing w:before="0" w:beforeAutospacing="0" w:after="240" w:afterAutospacing="0"/>
        <w:jc w:val="both"/>
        <w:rPr>
          <w:rFonts w:eastAsiaTheme="majorEastAsia"/>
          <w:b/>
          <w:bCs/>
          <w:kern w:val="24"/>
          <w:sz w:val="28"/>
          <w:szCs w:val="28"/>
        </w:rPr>
      </w:pPr>
    </w:p>
    <w:p w14:paraId="4C9F6409" w14:textId="2953BA2F" w:rsidR="00512EB6" w:rsidRDefault="00512EB6" w:rsidP="002B5664">
      <w:pPr>
        <w:pStyle w:val="a3"/>
        <w:numPr>
          <w:ilvl w:val="0"/>
          <w:numId w:val="9"/>
        </w:numPr>
        <w:spacing w:before="0" w:beforeAutospacing="0" w:after="240" w:afterAutospacing="0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D51E7D">
        <w:rPr>
          <w:rFonts w:eastAsiaTheme="majorEastAsia"/>
          <w:b/>
          <w:bCs/>
          <w:kern w:val="24"/>
          <w:sz w:val="28"/>
          <w:szCs w:val="28"/>
        </w:rPr>
        <w:t>Ресурсы РЭШ и Яндекс Учебник для обучени</w:t>
      </w:r>
      <w:r>
        <w:rPr>
          <w:rFonts w:eastAsiaTheme="majorEastAsia"/>
          <w:b/>
          <w:bCs/>
          <w:kern w:val="24"/>
          <w:sz w:val="28"/>
          <w:szCs w:val="28"/>
        </w:rPr>
        <w:t>я</w:t>
      </w:r>
      <w:r w:rsidRPr="00512EB6">
        <w:rPr>
          <w:rFonts w:eastAsiaTheme="majorEastAsia"/>
          <w:b/>
          <w:bCs/>
          <w:kern w:val="24"/>
          <w:sz w:val="28"/>
          <w:szCs w:val="28"/>
        </w:rPr>
        <w:t xml:space="preserve"> моделированию</w:t>
      </w:r>
    </w:p>
    <w:p w14:paraId="63415FF8" w14:textId="77777777" w:rsidR="00512EB6" w:rsidRPr="00512EB6" w:rsidRDefault="00512EB6" w:rsidP="005951C5">
      <w:pPr>
        <w:pStyle w:val="a3"/>
        <w:kinsoku w:val="0"/>
        <w:overflowPunct w:val="0"/>
        <w:spacing w:before="150" w:beforeAutospacing="0" w:after="0" w:afterAutospacing="0"/>
        <w:textAlignment w:val="baseline"/>
        <w:rPr>
          <w:sz w:val="16"/>
        </w:rPr>
      </w:pPr>
      <w:r w:rsidRPr="00512EB6">
        <w:rPr>
          <w:rFonts w:eastAsiaTheme="minorEastAsia"/>
          <w:color w:val="2F5496" w:themeColor="accent1" w:themeShade="BF"/>
          <w:kern w:val="24"/>
          <w:sz w:val="28"/>
          <w:szCs w:val="42"/>
        </w:rPr>
        <w:t>1 класс</w:t>
      </w:r>
    </w:p>
    <w:p w14:paraId="3135B58A" w14:textId="22153E64" w:rsidR="00512EB6" w:rsidRPr="00512EB6" w:rsidRDefault="00D16E5D" w:rsidP="005951C5">
      <w:pPr>
        <w:pStyle w:val="a5"/>
        <w:numPr>
          <w:ilvl w:val="0"/>
          <w:numId w:val="2"/>
        </w:numPr>
        <w:kinsoku w:val="0"/>
        <w:overflowPunct w:val="0"/>
        <w:textAlignment w:val="baseline"/>
        <w:rPr>
          <w:sz w:val="28"/>
        </w:rPr>
      </w:pPr>
      <w:hyperlink r:id="rId21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</w:hyperlink>
      <w:hyperlink r:id="rId22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</w:hyperlink>
      <w:hyperlink r:id="rId23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/4060/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/301483</w:t>
        </w:r>
      </w:hyperlink>
      <w:hyperlink r:id="rId24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</w:hyperlink>
    </w:p>
    <w:p w14:paraId="001E18A2" w14:textId="77777777" w:rsidR="00512EB6" w:rsidRPr="00512EB6" w:rsidRDefault="00D16E5D" w:rsidP="005951C5">
      <w:pPr>
        <w:pStyle w:val="a5"/>
        <w:numPr>
          <w:ilvl w:val="0"/>
          <w:numId w:val="2"/>
        </w:numPr>
        <w:kinsoku w:val="0"/>
        <w:overflowPunct w:val="0"/>
        <w:textAlignment w:val="baseline"/>
        <w:rPr>
          <w:sz w:val="28"/>
        </w:rPr>
      </w:pPr>
      <w:hyperlink r:id="rId25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/4085/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/276602</w:t>
        </w:r>
      </w:hyperlink>
      <w:hyperlink r:id="rId26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</w:hyperlink>
      <w:r w:rsidR="00512EB6" w:rsidRPr="00512EB6">
        <w:rPr>
          <w:rFonts w:eastAsiaTheme="minorEastAsia"/>
          <w:color w:val="000000" w:themeColor="text1"/>
          <w:kern w:val="24"/>
          <w:sz w:val="28"/>
          <w:szCs w:val="42"/>
        </w:rPr>
        <w:t xml:space="preserve"> </w:t>
      </w:r>
    </w:p>
    <w:p w14:paraId="1DA3A24C" w14:textId="77777777" w:rsidR="00512EB6" w:rsidRPr="00512EB6" w:rsidRDefault="00D16E5D" w:rsidP="005951C5">
      <w:pPr>
        <w:pStyle w:val="a5"/>
        <w:numPr>
          <w:ilvl w:val="0"/>
          <w:numId w:val="2"/>
        </w:numPr>
        <w:kinsoku w:val="0"/>
        <w:overflowPunct w:val="0"/>
        <w:textAlignment w:val="baseline"/>
        <w:rPr>
          <w:sz w:val="28"/>
        </w:rPr>
      </w:pPr>
      <w:hyperlink r:id="rId27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/4095/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/272735</w:t>
        </w:r>
      </w:hyperlink>
      <w:hyperlink r:id="rId28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</w:hyperlink>
    </w:p>
    <w:p w14:paraId="2995EDDE" w14:textId="77777777" w:rsidR="00512EB6" w:rsidRPr="00512EB6" w:rsidRDefault="00D16E5D" w:rsidP="005951C5">
      <w:pPr>
        <w:pStyle w:val="a5"/>
        <w:numPr>
          <w:ilvl w:val="0"/>
          <w:numId w:val="2"/>
        </w:numPr>
        <w:kinsoku w:val="0"/>
        <w:overflowPunct w:val="0"/>
        <w:textAlignment w:val="baseline"/>
        <w:rPr>
          <w:sz w:val="28"/>
        </w:rPr>
      </w:pPr>
      <w:hyperlink r:id="rId29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/4050/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/301134</w:t>
        </w:r>
      </w:hyperlink>
      <w:hyperlink r:id="rId30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</w:hyperlink>
    </w:p>
    <w:p w14:paraId="77D31E9C" w14:textId="77777777" w:rsidR="00512EB6" w:rsidRPr="00512EB6" w:rsidRDefault="00D16E5D" w:rsidP="005951C5">
      <w:pPr>
        <w:pStyle w:val="a5"/>
        <w:numPr>
          <w:ilvl w:val="0"/>
          <w:numId w:val="2"/>
        </w:numPr>
        <w:kinsoku w:val="0"/>
        <w:overflowPunct w:val="0"/>
        <w:textAlignment w:val="baseline"/>
        <w:rPr>
          <w:sz w:val="28"/>
        </w:rPr>
      </w:pPr>
      <w:hyperlink r:id="rId31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/4097/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/132621</w:t>
        </w:r>
      </w:hyperlink>
      <w:hyperlink r:id="rId32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</w:hyperlink>
    </w:p>
    <w:p w14:paraId="794A3304" w14:textId="77777777" w:rsidR="00512EB6" w:rsidRPr="00512EB6" w:rsidRDefault="00D16E5D" w:rsidP="005951C5">
      <w:pPr>
        <w:pStyle w:val="a5"/>
        <w:numPr>
          <w:ilvl w:val="0"/>
          <w:numId w:val="2"/>
        </w:numPr>
        <w:kinsoku w:val="0"/>
        <w:overflowPunct w:val="0"/>
        <w:textAlignment w:val="baseline"/>
        <w:rPr>
          <w:sz w:val="28"/>
        </w:rPr>
      </w:pPr>
      <w:hyperlink r:id="rId33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/4139/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/301860</w:t>
        </w:r>
      </w:hyperlink>
      <w:hyperlink r:id="rId34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</w:hyperlink>
    </w:p>
    <w:p w14:paraId="6225F863" w14:textId="77777777" w:rsidR="00512EB6" w:rsidRPr="00512EB6" w:rsidRDefault="00512EB6" w:rsidP="005951C5">
      <w:pPr>
        <w:pStyle w:val="a3"/>
        <w:kinsoku w:val="0"/>
        <w:overflowPunct w:val="0"/>
        <w:spacing w:before="150" w:beforeAutospacing="0" w:after="0" w:afterAutospacing="0"/>
        <w:textAlignment w:val="baseline"/>
        <w:rPr>
          <w:sz w:val="16"/>
        </w:rPr>
      </w:pPr>
      <w:r w:rsidRPr="00512EB6">
        <w:rPr>
          <w:rFonts w:eastAsiaTheme="minorEastAsia"/>
          <w:color w:val="2F5496" w:themeColor="accent1" w:themeShade="BF"/>
          <w:kern w:val="24"/>
          <w:sz w:val="28"/>
          <w:szCs w:val="42"/>
        </w:rPr>
        <w:t>2 класс</w:t>
      </w:r>
    </w:p>
    <w:p w14:paraId="65B6DA76" w14:textId="77777777" w:rsidR="00512EB6" w:rsidRPr="00512EB6" w:rsidRDefault="00D16E5D" w:rsidP="005951C5">
      <w:pPr>
        <w:pStyle w:val="a5"/>
        <w:numPr>
          <w:ilvl w:val="0"/>
          <w:numId w:val="3"/>
        </w:numPr>
        <w:kinsoku w:val="0"/>
        <w:overflowPunct w:val="0"/>
        <w:textAlignment w:val="baseline"/>
        <w:rPr>
          <w:sz w:val="28"/>
        </w:rPr>
      </w:pPr>
      <w:hyperlink r:id="rId35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/6209/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/162444/</w:t>
        </w:r>
      </w:hyperlink>
    </w:p>
    <w:p w14:paraId="32E7BB4F" w14:textId="77777777" w:rsidR="00512EB6" w:rsidRPr="00512EB6" w:rsidRDefault="00D16E5D" w:rsidP="005951C5">
      <w:pPr>
        <w:pStyle w:val="a5"/>
        <w:numPr>
          <w:ilvl w:val="0"/>
          <w:numId w:val="3"/>
        </w:numPr>
        <w:kinsoku w:val="0"/>
        <w:overflowPunct w:val="0"/>
        <w:textAlignment w:val="baseline"/>
        <w:rPr>
          <w:sz w:val="28"/>
        </w:rPr>
      </w:pPr>
      <w:hyperlink r:id="rId36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/5669/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/210652/</w:t>
        </w:r>
      </w:hyperlink>
    </w:p>
    <w:p w14:paraId="7F098263" w14:textId="77777777" w:rsidR="00512EB6" w:rsidRPr="00512EB6" w:rsidRDefault="00D16E5D" w:rsidP="005951C5">
      <w:pPr>
        <w:pStyle w:val="a5"/>
        <w:numPr>
          <w:ilvl w:val="0"/>
          <w:numId w:val="3"/>
        </w:numPr>
        <w:kinsoku w:val="0"/>
        <w:overflowPunct w:val="0"/>
        <w:textAlignment w:val="baseline"/>
        <w:rPr>
          <w:sz w:val="28"/>
        </w:rPr>
      </w:pPr>
      <w:hyperlink r:id="rId37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/5676/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/270295/</w:t>
        </w:r>
      </w:hyperlink>
    </w:p>
    <w:p w14:paraId="2ADC151D" w14:textId="77777777" w:rsidR="00512EB6" w:rsidRPr="00512EB6" w:rsidRDefault="00D16E5D" w:rsidP="005951C5">
      <w:pPr>
        <w:pStyle w:val="a5"/>
        <w:numPr>
          <w:ilvl w:val="0"/>
          <w:numId w:val="3"/>
        </w:numPr>
        <w:kinsoku w:val="0"/>
        <w:overflowPunct w:val="0"/>
        <w:textAlignment w:val="baseline"/>
        <w:rPr>
          <w:sz w:val="28"/>
        </w:rPr>
      </w:pPr>
      <w:hyperlink r:id="rId38" w:history="1"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https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://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resh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edu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.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ru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subject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lesson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/5677/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  <w:lang w:val="en-US"/>
          </w:rPr>
          <w:t>train</w:t>
        </w:r>
        <w:r w:rsidR="00512EB6" w:rsidRPr="00512EB6">
          <w:rPr>
            <w:rStyle w:val="a4"/>
            <w:rFonts w:eastAsiaTheme="minorEastAsia"/>
            <w:color w:val="000000" w:themeColor="text1"/>
            <w:kern w:val="24"/>
            <w:sz w:val="28"/>
            <w:szCs w:val="42"/>
          </w:rPr>
          <w:t>/211713/</w:t>
        </w:r>
      </w:hyperlink>
    </w:p>
    <w:p w14:paraId="149A1B04" w14:textId="431BBC00" w:rsidR="00512EB6" w:rsidRPr="00512EB6" w:rsidRDefault="00512EB6" w:rsidP="005951C5">
      <w:pPr>
        <w:pStyle w:val="a5"/>
        <w:numPr>
          <w:ilvl w:val="0"/>
          <w:numId w:val="5"/>
        </w:numPr>
        <w:kinsoku w:val="0"/>
        <w:overflowPunct w:val="0"/>
        <w:textAlignment w:val="baseline"/>
        <w:rPr>
          <w:sz w:val="28"/>
        </w:rPr>
      </w:pPr>
    </w:p>
    <w:p w14:paraId="6CE522DC" w14:textId="5C2B75B2" w:rsidR="00512EB6" w:rsidRPr="00512EB6" w:rsidRDefault="00512EB6" w:rsidP="00512EB6">
      <w:pPr>
        <w:pStyle w:val="a3"/>
        <w:spacing w:before="0" w:after="240"/>
        <w:jc w:val="both"/>
        <w:rPr>
          <w:rFonts w:eastAsiaTheme="majorEastAsia"/>
          <w:b/>
          <w:bCs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 xml:space="preserve">      </w:t>
      </w:r>
      <w:r w:rsidRPr="00512EB6">
        <w:rPr>
          <w:rFonts w:eastAsiaTheme="majorEastAsia"/>
          <w:b/>
          <w:bCs/>
          <w:kern w:val="24"/>
          <w:sz w:val="28"/>
          <w:szCs w:val="28"/>
        </w:rPr>
        <w:t>Яндекс Учебник Задания (42)</w:t>
      </w:r>
    </w:p>
    <w:p w14:paraId="2D7745D6" w14:textId="77777777" w:rsidR="00512EB6" w:rsidRPr="00512EB6" w:rsidRDefault="00D16E5D" w:rsidP="00512EB6">
      <w:pPr>
        <w:pStyle w:val="a3"/>
        <w:numPr>
          <w:ilvl w:val="0"/>
          <w:numId w:val="5"/>
        </w:numPr>
        <w:spacing w:before="0" w:after="240"/>
        <w:jc w:val="both"/>
        <w:rPr>
          <w:rFonts w:eastAsiaTheme="majorEastAsia"/>
          <w:b/>
          <w:bCs/>
          <w:kern w:val="24"/>
          <w:sz w:val="28"/>
          <w:szCs w:val="28"/>
        </w:rPr>
      </w:pPr>
      <w:hyperlink r:id="rId39" w:history="1"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https</w:t>
        </w:r>
      </w:hyperlink>
      <w:hyperlink r:id="rId40" w:history="1"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://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education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.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yandex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.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ru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lab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classes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/550052/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library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mathematics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theme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/34059/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problems</w:t>
        </w:r>
      </w:hyperlink>
      <w:hyperlink r:id="rId41" w:history="1"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</w:hyperlink>
    </w:p>
    <w:p w14:paraId="53BEFC95" w14:textId="77777777" w:rsidR="00512EB6" w:rsidRPr="00512EB6" w:rsidRDefault="00512EB6" w:rsidP="00512EB6">
      <w:pPr>
        <w:pStyle w:val="a3"/>
        <w:numPr>
          <w:ilvl w:val="0"/>
          <w:numId w:val="5"/>
        </w:numPr>
        <w:spacing w:before="0" w:after="240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512EB6">
        <w:rPr>
          <w:rFonts w:eastAsiaTheme="majorEastAsia"/>
          <w:b/>
          <w:bCs/>
          <w:kern w:val="24"/>
          <w:sz w:val="28"/>
          <w:szCs w:val="28"/>
        </w:rPr>
        <w:t>Яндекс Учебник Готовые занятия (3)</w:t>
      </w:r>
    </w:p>
    <w:p w14:paraId="60ECB1CD" w14:textId="77777777" w:rsidR="00512EB6" w:rsidRPr="00512EB6" w:rsidRDefault="00D16E5D" w:rsidP="00512EB6">
      <w:pPr>
        <w:pStyle w:val="a3"/>
        <w:numPr>
          <w:ilvl w:val="0"/>
          <w:numId w:val="5"/>
        </w:numPr>
        <w:spacing w:before="0" w:after="240"/>
        <w:jc w:val="both"/>
        <w:rPr>
          <w:rFonts w:eastAsiaTheme="majorEastAsia"/>
          <w:b/>
          <w:bCs/>
          <w:kern w:val="24"/>
          <w:sz w:val="28"/>
          <w:szCs w:val="28"/>
        </w:rPr>
      </w:pPr>
      <w:hyperlink r:id="rId42" w:history="1"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https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://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education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.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yandex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.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ru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lab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classes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/550052/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library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mathematics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theme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/34059/</w:t>
        </w:r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  <w:lang w:val="en-US"/>
          </w:rPr>
          <w:t>lessons</w:t>
        </w:r>
      </w:hyperlink>
      <w:hyperlink r:id="rId43" w:history="1">
        <w:r w:rsidR="00512EB6" w:rsidRPr="00512EB6">
          <w:rPr>
            <w:rStyle w:val="a4"/>
            <w:rFonts w:eastAsiaTheme="majorEastAsia"/>
            <w:b/>
            <w:bCs/>
            <w:kern w:val="24"/>
            <w:sz w:val="28"/>
            <w:szCs w:val="28"/>
          </w:rPr>
          <w:t>/</w:t>
        </w:r>
      </w:hyperlink>
      <w:r w:rsidR="00512EB6" w:rsidRPr="00512EB6">
        <w:rPr>
          <w:rFonts w:eastAsiaTheme="majorEastAsia"/>
          <w:b/>
          <w:bCs/>
          <w:kern w:val="24"/>
          <w:sz w:val="28"/>
          <w:szCs w:val="28"/>
        </w:rPr>
        <w:t xml:space="preserve"> </w:t>
      </w:r>
    </w:p>
    <w:p w14:paraId="6E1B577E" w14:textId="79EB4603" w:rsidR="00512EB6" w:rsidRPr="00A7620C" w:rsidRDefault="00512EB6" w:rsidP="00A7620C">
      <w:pPr>
        <w:pStyle w:val="a3"/>
        <w:numPr>
          <w:ilvl w:val="0"/>
          <w:numId w:val="5"/>
        </w:numPr>
        <w:spacing w:before="0" w:beforeAutospacing="0" w:after="240" w:afterAutospacing="0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512EB6">
        <w:rPr>
          <w:rFonts w:eastAsiaTheme="majorEastAsia"/>
          <w:b/>
          <w:bCs/>
          <w:kern w:val="24"/>
          <w:sz w:val="28"/>
          <w:szCs w:val="28"/>
        </w:rPr>
        <w:t>Необходима регистрация (как учитель)</w:t>
      </w:r>
    </w:p>
    <w:p w14:paraId="111C4977" w14:textId="77777777" w:rsidR="00A7620C" w:rsidRDefault="00A7620C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7E9C79A1" w14:textId="51E9CAF7" w:rsidR="00512EB6" w:rsidRPr="00CC4DFD" w:rsidRDefault="002540D9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  <w:r w:rsidRPr="00CC4DFD">
        <w:rPr>
          <w:sz w:val="28"/>
        </w:rPr>
        <w:t>Литература</w:t>
      </w:r>
    </w:p>
    <w:p w14:paraId="34274B64" w14:textId="235334FB" w:rsidR="002540D9" w:rsidRPr="00CC4DFD" w:rsidRDefault="002540D9" w:rsidP="002540D9">
      <w:pPr>
        <w:pStyle w:val="a3"/>
        <w:spacing w:after="240"/>
        <w:ind w:left="708"/>
        <w:jc w:val="both"/>
        <w:rPr>
          <w:sz w:val="28"/>
        </w:rPr>
      </w:pPr>
      <w:r w:rsidRPr="00CC4DFD">
        <w:rPr>
          <w:sz w:val="28"/>
        </w:rPr>
        <w:t>1.Моделирование на уроках в начальной школе. Модели, разработки уроков, практические задания, проектная деятельность. Москва: Глобус, Панорама. - 2017.- 144 с.</w:t>
      </w:r>
    </w:p>
    <w:p w14:paraId="5117EE40" w14:textId="7B2EB83B" w:rsidR="002540D9" w:rsidRPr="00CC4DFD" w:rsidRDefault="002540D9" w:rsidP="002540D9">
      <w:pPr>
        <w:pStyle w:val="a3"/>
        <w:spacing w:after="240"/>
        <w:ind w:left="708"/>
        <w:jc w:val="both"/>
        <w:rPr>
          <w:sz w:val="28"/>
        </w:rPr>
      </w:pPr>
      <w:r w:rsidRPr="00CC4DFD">
        <w:rPr>
          <w:sz w:val="28"/>
        </w:rPr>
        <w:t>2. Истомина Н.Б. Математика и информатика. 1 класс. Учимся решать задачи. 5-е изд. М. «Просвещение». 2022.</w:t>
      </w:r>
    </w:p>
    <w:p w14:paraId="0B29859D" w14:textId="3E16232D" w:rsidR="00512EB6" w:rsidRPr="00A7620C" w:rsidRDefault="002B5664" w:rsidP="00A7620C">
      <w:pPr>
        <w:pStyle w:val="a3"/>
        <w:spacing w:after="240"/>
        <w:ind w:left="708"/>
        <w:jc w:val="both"/>
        <w:rPr>
          <w:sz w:val="28"/>
        </w:rPr>
      </w:pPr>
      <w:r w:rsidRPr="00CC4DFD">
        <w:rPr>
          <w:sz w:val="28"/>
        </w:rPr>
        <w:t>3</w:t>
      </w:r>
      <w:r w:rsidR="002540D9" w:rsidRPr="00CC4DFD">
        <w:rPr>
          <w:sz w:val="28"/>
        </w:rPr>
        <w:t>. Истомина</w:t>
      </w:r>
      <w:r w:rsidRPr="00CC4DFD">
        <w:rPr>
          <w:sz w:val="28"/>
        </w:rPr>
        <w:t xml:space="preserve"> Н.Б.</w:t>
      </w:r>
      <w:r w:rsidR="002540D9" w:rsidRPr="00CC4DFD">
        <w:rPr>
          <w:sz w:val="28"/>
        </w:rPr>
        <w:t xml:space="preserve"> Математика и информатика. 2 класс. Учимся решать задачи. 5-е изд. М. «Просвещение». 2022.</w:t>
      </w:r>
    </w:p>
    <w:p w14:paraId="7F567F3F" w14:textId="345C9BA8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5FCC5AF7" w14:textId="3DCA94E4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62CC57D9" w14:textId="5452FE2A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0EED8566" w14:textId="4923625C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6D81481F" w14:textId="13B8D243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346717B4" w14:textId="7205132E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47BDADCB" w14:textId="52C115BE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546C016C" w14:textId="4E7F7F8C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0C4D0C9B" w14:textId="02E95B9F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4D6C96E9" w14:textId="59E652AB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73FE5BC9" w14:textId="00141CEB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1EA61041" w14:textId="63CA5FE2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65CD5982" w14:textId="11EFCC76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3783847D" w14:textId="4B7E7D09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5E5BB6BA" w14:textId="7F7DECFC" w:rsidR="00512EB6" w:rsidRDefault="00512EB6" w:rsidP="00512EB6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1CF98393" w14:textId="77777777" w:rsidR="00512EB6" w:rsidRP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sectPr w:rsidR="00512EB6" w:rsidRPr="0051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222"/>
    <w:multiLevelType w:val="hybridMultilevel"/>
    <w:tmpl w:val="0AD881C6"/>
    <w:lvl w:ilvl="0" w:tplc="14A0A078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A07670B6" w:tentative="1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Arial" w:hAnsi="Arial" w:hint="default"/>
      </w:rPr>
    </w:lvl>
    <w:lvl w:ilvl="2" w:tplc="6240A654" w:tentative="1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Arial" w:hAnsi="Arial" w:hint="default"/>
      </w:rPr>
    </w:lvl>
    <w:lvl w:ilvl="3" w:tplc="64743EFC" w:tentative="1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Arial" w:hAnsi="Arial" w:hint="default"/>
      </w:rPr>
    </w:lvl>
    <w:lvl w:ilvl="4" w:tplc="C25E23E2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hint="default"/>
      </w:rPr>
    </w:lvl>
    <w:lvl w:ilvl="5" w:tplc="053E5B78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hint="default"/>
      </w:rPr>
    </w:lvl>
    <w:lvl w:ilvl="6" w:tplc="8B46705E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hint="default"/>
      </w:rPr>
    </w:lvl>
    <w:lvl w:ilvl="7" w:tplc="32BE3020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hint="default"/>
      </w:rPr>
    </w:lvl>
    <w:lvl w:ilvl="8" w:tplc="954617FE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hint="default"/>
      </w:rPr>
    </w:lvl>
  </w:abstractNum>
  <w:abstractNum w:abstractNumId="1">
    <w:nsid w:val="0D09566D"/>
    <w:multiLevelType w:val="hybridMultilevel"/>
    <w:tmpl w:val="9EFA84F6"/>
    <w:lvl w:ilvl="0" w:tplc="65D05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81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C1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66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00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CEA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4AD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49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AB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537022"/>
    <w:multiLevelType w:val="hybridMultilevel"/>
    <w:tmpl w:val="2E64370A"/>
    <w:lvl w:ilvl="0" w:tplc="E0829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C85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4C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24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DAA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EC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DCB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05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C8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F91FF8"/>
    <w:multiLevelType w:val="hybridMultilevel"/>
    <w:tmpl w:val="3F38AFC6"/>
    <w:lvl w:ilvl="0" w:tplc="B28AD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84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E8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E8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CF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20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0B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8A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E1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674210C"/>
    <w:multiLevelType w:val="hybridMultilevel"/>
    <w:tmpl w:val="F5C8B488"/>
    <w:lvl w:ilvl="0" w:tplc="4066D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68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ED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61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C7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2D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222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66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6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306CDB"/>
    <w:multiLevelType w:val="hybridMultilevel"/>
    <w:tmpl w:val="BC3CC4DC"/>
    <w:lvl w:ilvl="0" w:tplc="A560C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0E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6D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B88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18D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CD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A3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2B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65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16746D"/>
    <w:multiLevelType w:val="hybridMultilevel"/>
    <w:tmpl w:val="7AA2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87881"/>
    <w:multiLevelType w:val="multilevel"/>
    <w:tmpl w:val="86F61F3E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  <w:b/>
        <w:i w:val="0"/>
      </w:rPr>
    </w:lvl>
    <w:lvl w:ilvl="1">
      <w:start w:val="4"/>
      <w:numFmt w:val="decimal"/>
      <w:lvlText w:val="%1.%2."/>
      <w:lvlJc w:val="left"/>
      <w:pPr>
        <w:ind w:left="1854" w:hanging="720"/>
      </w:pPr>
      <w:rPr>
        <w:rFonts w:eastAsiaTheme="minorHAnsi" w:hint="default"/>
        <w:b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Theme="minorHAnsi" w:hint="default"/>
        <w:b/>
        <w:i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eastAsiaTheme="minorHAnsi" w:hint="default"/>
        <w:b/>
        <w:i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Theme="minorHAnsi" w:hint="default"/>
        <w:b/>
        <w:i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eastAsiaTheme="minorHAnsi" w:hint="default"/>
        <w:b/>
        <w:i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eastAsiaTheme="minorHAnsi"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eastAsiaTheme="minorHAnsi"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eastAsiaTheme="minorHAnsi" w:hint="default"/>
        <w:b/>
        <w:i/>
      </w:rPr>
    </w:lvl>
  </w:abstractNum>
  <w:abstractNum w:abstractNumId="8">
    <w:nsid w:val="42C82B45"/>
    <w:multiLevelType w:val="multilevel"/>
    <w:tmpl w:val="2816163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b/>
      </w:rPr>
    </w:lvl>
  </w:abstractNum>
  <w:abstractNum w:abstractNumId="9">
    <w:nsid w:val="455E72FD"/>
    <w:multiLevelType w:val="hybridMultilevel"/>
    <w:tmpl w:val="42484AB4"/>
    <w:lvl w:ilvl="0" w:tplc="6B10C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169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06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2B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0B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F82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22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67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4CF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3262537"/>
    <w:multiLevelType w:val="hybridMultilevel"/>
    <w:tmpl w:val="F1AAC946"/>
    <w:lvl w:ilvl="0" w:tplc="FFD07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46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E5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4B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F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108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CE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C4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524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EFC2DF6"/>
    <w:multiLevelType w:val="hybridMultilevel"/>
    <w:tmpl w:val="DDB2B00A"/>
    <w:lvl w:ilvl="0" w:tplc="21843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189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42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E7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2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E23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AE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83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764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2D971A7"/>
    <w:multiLevelType w:val="hybridMultilevel"/>
    <w:tmpl w:val="00FAAD9C"/>
    <w:lvl w:ilvl="0" w:tplc="82E061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82348E1"/>
    <w:multiLevelType w:val="hybridMultilevel"/>
    <w:tmpl w:val="228A7E50"/>
    <w:lvl w:ilvl="0" w:tplc="37F07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E3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6F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49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29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4D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BA0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C8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65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D8A2299"/>
    <w:multiLevelType w:val="multilevel"/>
    <w:tmpl w:val="F5E6F9F4"/>
    <w:lvl w:ilvl="0">
      <w:start w:val="3"/>
      <w:numFmt w:val="decimal"/>
      <w:lvlText w:val="%1."/>
      <w:lvlJc w:val="left"/>
      <w:pPr>
        <w:ind w:left="480" w:hanging="480"/>
      </w:pPr>
      <w:rPr>
        <w:rFonts w:eastAsiaTheme="minorEastAsia" w:hint="default"/>
        <w:sz w:val="32"/>
      </w:rPr>
    </w:lvl>
    <w:lvl w:ilvl="1">
      <w:start w:val="9"/>
      <w:numFmt w:val="decimal"/>
      <w:lvlText w:val="%1.%2."/>
      <w:lvlJc w:val="left"/>
      <w:pPr>
        <w:ind w:left="1335" w:hanging="720"/>
      </w:pPr>
      <w:rPr>
        <w:rFonts w:eastAsiaTheme="minorEastAsia" w:hint="default"/>
        <w:sz w:val="32"/>
      </w:rPr>
    </w:lvl>
    <w:lvl w:ilvl="2">
      <w:start w:val="1"/>
      <w:numFmt w:val="decimal"/>
      <w:lvlText w:val="%1.%2.%3."/>
      <w:lvlJc w:val="left"/>
      <w:pPr>
        <w:ind w:left="2310" w:hanging="1080"/>
      </w:pPr>
      <w:rPr>
        <w:rFonts w:eastAsiaTheme="minorEastAsia" w:hint="default"/>
        <w:sz w:val="32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eastAsiaTheme="minorEastAsia" w:hint="default"/>
        <w:sz w:val="32"/>
      </w:rPr>
    </w:lvl>
    <w:lvl w:ilvl="4">
      <w:start w:val="1"/>
      <w:numFmt w:val="decimal"/>
      <w:lvlText w:val="%1.%2.%3.%4.%5."/>
      <w:lvlJc w:val="left"/>
      <w:pPr>
        <w:ind w:left="3900" w:hanging="1440"/>
      </w:pPr>
      <w:rPr>
        <w:rFonts w:eastAsiaTheme="minorEastAsia" w:hint="default"/>
        <w:sz w:val="32"/>
      </w:rPr>
    </w:lvl>
    <w:lvl w:ilvl="5">
      <w:start w:val="1"/>
      <w:numFmt w:val="decimal"/>
      <w:lvlText w:val="%1.%2.%3.%4.%5.%6."/>
      <w:lvlJc w:val="left"/>
      <w:pPr>
        <w:ind w:left="4875" w:hanging="1800"/>
      </w:pPr>
      <w:rPr>
        <w:rFonts w:eastAsiaTheme="minorEastAsia" w:hint="default"/>
        <w:sz w:val="32"/>
      </w:rPr>
    </w:lvl>
    <w:lvl w:ilvl="6">
      <w:start w:val="1"/>
      <w:numFmt w:val="decimal"/>
      <w:lvlText w:val="%1.%2.%3.%4.%5.%6.%7."/>
      <w:lvlJc w:val="left"/>
      <w:pPr>
        <w:ind w:left="5850" w:hanging="2160"/>
      </w:pPr>
      <w:rPr>
        <w:rFonts w:eastAsiaTheme="minorEastAsia" w:hint="default"/>
        <w:sz w:val="32"/>
      </w:rPr>
    </w:lvl>
    <w:lvl w:ilvl="7">
      <w:start w:val="1"/>
      <w:numFmt w:val="decimal"/>
      <w:lvlText w:val="%1.%2.%3.%4.%5.%6.%7.%8."/>
      <w:lvlJc w:val="left"/>
      <w:pPr>
        <w:ind w:left="6465" w:hanging="2160"/>
      </w:pPr>
      <w:rPr>
        <w:rFonts w:eastAsiaTheme="minorEastAsia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7440" w:hanging="2520"/>
      </w:pPr>
      <w:rPr>
        <w:rFonts w:eastAsiaTheme="minorEastAsia" w:hint="default"/>
        <w:sz w:val="32"/>
      </w:rPr>
    </w:lvl>
  </w:abstractNum>
  <w:abstractNum w:abstractNumId="15">
    <w:nsid w:val="734B58E7"/>
    <w:multiLevelType w:val="hybridMultilevel"/>
    <w:tmpl w:val="C72C75C4"/>
    <w:lvl w:ilvl="0" w:tplc="69346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0D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DE6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A0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428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407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6F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03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29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79861D2"/>
    <w:multiLevelType w:val="multilevel"/>
    <w:tmpl w:val="DF88F720"/>
    <w:lvl w:ilvl="0">
      <w:start w:val="3"/>
      <w:numFmt w:val="decimal"/>
      <w:lvlText w:val="%1."/>
      <w:lvlJc w:val="left"/>
      <w:pPr>
        <w:ind w:left="540" w:hanging="54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inorHAnsi" w:eastAsiaTheme="minorEastAsia" w:hAnsi="Calibri" w:cstheme="minorBidi" w:hint="default"/>
        <w:color w:val="2F5496" w:themeColor="accent1" w:themeShade="BF"/>
      </w:rPr>
    </w:lvl>
  </w:abstractNum>
  <w:abstractNum w:abstractNumId="17">
    <w:nsid w:val="7AC23F64"/>
    <w:multiLevelType w:val="hybridMultilevel"/>
    <w:tmpl w:val="16C4B356"/>
    <w:lvl w:ilvl="0" w:tplc="82E061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13"/>
  </w:num>
  <w:num w:numId="8">
    <w:abstractNumId w:val="12"/>
  </w:num>
  <w:num w:numId="9">
    <w:abstractNumId w:val="7"/>
  </w:num>
  <w:num w:numId="10">
    <w:abstractNumId w:val="2"/>
  </w:num>
  <w:num w:numId="11">
    <w:abstractNumId w:val="16"/>
  </w:num>
  <w:num w:numId="12">
    <w:abstractNumId w:val="14"/>
  </w:num>
  <w:num w:numId="13">
    <w:abstractNumId w:val="11"/>
  </w:num>
  <w:num w:numId="14">
    <w:abstractNumId w:val="10"/>
  </w:num>
  <w:num w:numId="15">
    <w:abstractNumId w:val="15"/>
  </w:num>
  <w:num w:numId="16">
    <w:abstractNumId w:val="0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47"/>
    <w:rsid w:val="00080F17"/>
    <w:rsid w:val="000D4647"/>
    <w:rsid w:val="00112F55"/>
    <w:rsid w:val="001904DF"/>
    <w:rsid w:val="002104BC"/>
    <w:rsid w:val="002540D9"/>
    <w:rsid w:val="002B5664"/>
    <w:rsid w:val="003412BB"/>
    <w:rsid w:val="003C03E8"/>
    <w:rsid w:val="0043750E"/>
    <w:rsid w:val="004B21CF"/>
    <w:rsid w:val="004C23E1"/>
    <w:rsid w:val="00512EB6"/>
    <w:rsid w:val="00532317"/>
    <w:rsid w:val="005655A4"/>
    <w:rsid w:val="005951C5"/>
    <w:rsid w:val="00634B26"/>
    <w:rsid w:val="006D2894"/>
    <w:rsid w:val="00716E6D"/>
    <w:rsid w:val="00756194"/>
    <w:rsid w:val="007A44A4"/>
    <w:rsid w:val="0081722E"/>
    <w:rsid w:val="0087443A"/>
    <w:rsid w:val="008D3B6C"/>
    <w:rsid w:val="00990C7D"/>
    <w:rsid w:val="00A30D0D"/>
    <w:rsid w:val="00A7620C"/>
    <w:rsid w:val="00A91720"/>
    <w:rsid w:val="00B1344B"/>
    <w:rsid w:val="00BF4725"/>
    <w:rsid w:val="00C07B76"/>
    <w:rsid w:val="00CC4DFD"/>
    <w:rsid w:val="00D16E5D"/>
    <w:rsid w:val="00D51E7D"/>
    <w:rsid w:val="00F0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C4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12E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2E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12EB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12E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2E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12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2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2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7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7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0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2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44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9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5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1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1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4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9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5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6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07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9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1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31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47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2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3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9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2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6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1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8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59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5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3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1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1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03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4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36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4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hyperlink" Target="https://resh.edu.ru/subject/lesson/4085/train/276602/" TargetMode="External"/><Relationship Id="rId39" Type="http://schemas.openxmlformats.org/officeDocument/2006/relationships/hyperlink" Target="https://education.yandex.ru/lab/classes/550052/library/mathematics/theme/34059/problem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lesson/4060/train/301483/" TargetMode="External"/><Relationship Id="rId34" Type="http://schemas.openxmlformats.org/officeDocument/2006/relationships/hyperlink" Target="https://resh.edu.ru/subject/lesson/4139/train/301860/" TargetMode="External"/><Relationship Id="rId42" Type="http://schemas.openxmlformats.org/officeDocument/2006/relationships/hyperlink" Target="https://education.yandex.ru/lab/classes/550052/library/mathematics/theme/34059/lessons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yperlink" Target="https://resh.edu.ru/subject/lesson/4085/train/276602/" TargetMode="External"/><Relationship Id="rId33" Type="http://schemas.openxmlformats.org/officeDocument/2006/relationships/hyperlink" Target="https://resh.edu.ru/subject/lesson/4139/train/301860/" TargetMode="External"/><Relationship Id="rId38" Type="http://schemas.openxmlformats.org/officeDocument/2006/relationships/hyperlink" Target="https://resh.edu.ru/subject/lesson/5677/train/211713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resh.edu.ru/subject/lesson/4050/train/301134/" TargetMode="External"/><Relationship Id="rId41" Type="http://schemas.openxmlformats.org/officeDocument/2006/relationships/hyperlink" Target="https://education.yandex.ru/lab/classes/550052/library/mathematics/theme/34059/problem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yperlink" Target="https://resh.edu.ru/subject/lesson/4060/train/301483/" TargetMode="External"/><Relationship Id="rId32" Type="http://schemas.openxmlformats.org/officeDocument/2006/relationships/hyperlink" Target="https://resh.edu.ru/subject/lesson/4097/train/132621/" TargetMode="External"/><Relationship Id="rId37" Type="http://schemas.openxmlformats.org/officeDocument/2006/relationships/hyperlink" Target="https://resh.edu.ru/subject/lesson/5676/train/270295/" TargetMode="External"/><Relationship Id="rId40" Type="http://schemas.openxmlformats.org/officeDocument/2006/relationships/hyperlink" Target="https://education.yandex.ru/lab/classes/550052/library/mathematics/theme/34059/problems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resh.edu.ru/subject/lesson/4060/train/301483/" TargetMode="External"/><Relationship Id="rId28" Type="http://schemas.openxmlformats.org/officeDocument/2006/relationships/hyperlink" Target="https://resh.edu.ru/subject/lesson/4095/train/272735/" TargetMode="External"/><Relationship Id="rId36" Type="http://schemas.openxmlformats.org/officeDocument/2006/relationships/hyperlink" Target="https://resh.edu.ru/subject/lesson/5669/train/210652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resh.edu.ru/subject/lesson/4097/train/132621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resh.edu.ru/subject/lesson/4060/train/301483/" TargetMode="External"/><Relationship Id="rId27" Type="http://schemas.openxmlformats.org/officeDocument/2006/relationships/hyperlink" Target="https://resh.edu.ru/subject/lesson/4095/train/272735/" TargetMode="External"/><Relationship Id="rId30" Type="http://schemas.openxmlformats.org/officeDocument/2006/relationships/hyperlink" Target="https://resh.edu.ru/subject/lesson/4050/train/301134/" TargetMode="External"/><Relationship Id="rId35" Type="http://schemas.openxmlformats.org/officeDocument/2006/relationships/hyperlink" Target="https://resh.edu.ru/subject/lesson/6209/train/162444/" TargetMode="External"/><Relationship Id="rId43" Type="http://schemas.openxmlformats.org/officeDocument/2006/relationships/hyperlink" Target="https://education.yandex.ru/lab/classes/550052/library/mathematics/theme/34059/lesso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2771</Words>
  <Characters>15796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PC_USER</dc:creator>
  <cp:lastModifiedBy>User1</cp:lastModifiedBy>
  <cp:revision>2</cp:revision>
  <dcterms:created xsi:type="dcterms:W3CDTF">2022-12-26T05:41:00Z</dcterms:created>
  <dcterms:modified xsi:type="dcterms:W3CDTF">2022-12-26T05:41:00Z</dcterms:modified>
</cp:coreProperties>
</file>